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09079" w14:textId="7EF787E0" w:rsidR="005E5439" w:rsidRDefault="005E5439" w:rsidP="0077714B">
      <w:pPr>
        <w:spacing w:after="0" w:line="240" w:lineRule="auto"/>
        <w:jc w:val="center"/>
        <w:rPr>
          <w:b/>
          <w:bCs/>
          <w:sz w:val="24"/>
          <w:szCs w:val="24"/>
        </w:rPr>
      </w:pPr>
      <w:r>
        <w:rPr>
          <w:b/>
          <w:bCs/>
          <w:noProof/>
          <w:sz w:val="24"/>
          <w:szCs w:val="24"/>
        </w:rPr>
        <w:drawing>
          <wp:anchor distT="0" distB="0" distL="114300" distR="114300" simplePos="0" relativeHeight="251658240" behindDoc="1" locked="0" layoutInCell="1" allowOverlap="1" wp14:anchorId="3D6A4468" wp14:editId="137A0243">
            <wp:simplePos x="0" y="0"/>
            <wp:positionH relativeFrom="page">
              <wp:posOffset>1160</wp:posOffset>
            </wp:positionH>
            <wp:positionV relativeFrom="paragraph">
              <wp:posOffset>-918083</wp:posOffset>
            </wp:positionV>
            <wp:extent cx="7774353" cy="1006092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4353" cy="10060928"/>
                    </a:xfrm>
                    <a:prstGeom prst="rect">
                      <a:avLst/>
                    </a:prstGeom>
                  </pic:spPr>
                </pic:pic>
              </a:graphicData>
            </a:graphic>
            <wp14:sizeRelH relativeFrom="margin">
              <wp14:pctWidth>0</wp14:pctWidth>
            </wp14:sizeRelH>
            <wp14:sizeRelV relativeFrom="margin">
              <wp14:pctHeight>0</wp14:pctHeight>
            </wp14:sizeRelV>
          </wp:anchor>
        </w:drawing>
      </w:r>
    </w:p>
    <w:p w14:paraId="0AD2D0F3" w14:textId="68CCC6EE" w:rsidR="005E5439" w:rsidRDefault="005E5439" w:rsidP="0077714B">
      <w:pPr>
        <w:spacing w:after="0" w:line="240" w:lineRule="auto"/>
        <w:jc w:val="center"/>
        <w:rPr>
          <w:b/>
          <w:bCs/>
          <w:sz w:val="24"/>
          <w:szCs w:val="24"/>
        </w:rPr>
      </w:pPr>
    </w:p>
    <w:p w14:paraId="188740BF" w14:textId="5636C600" w:rsidR="005E5439" w:rsidRDefault="005E5439" w:rsidP="0077714B">
      <w:pPr>
        <w:spacing w:after="0" w:line="240" w:lineRule="auto"/>
        <w:jc w:val="center"/>
        <w:rPr>
          <w:b/>
          <w:bCs/>
          <w:sz w:val="24"/>
          <w:szCs w:val="24"/>
        </w:rPr>
      </w:pPr>
    </w:p>
    <w:p w14:paraId="3DCEA9E9" w14:textId="77777777" w:rsidR="005E5439" w:rsidRDefault="005E5439" w:rsidP="0077714B">
      <w:pPr>
        <w:spacing w:after="0" w:line="240" w:lineRule="auto"/>
        <w:jc w:val="center"/>
        <w:rPr>
          <w:b/>
          <w:bCs/>
          <w:sz w:val="24"/>
          <w:szCs w:val="24"/>
        </w:rPr>
      </w:pPr>
    </w:p>
    <w:p w14:paraId="4109E935" w14:textId="38740DFC" w:rsidR="005E5439" w:rsidRDefault="005E5439" w:rsidP="0077714B">
      <w:pPr>
        <w:spacing w:after="0" w:line="240" w:lineRule="auto"/>
        <w:jc w:val="center"/>
        <w:rPr>
          <w:b/>
          <w:bCs/>
          <w:sz w:val="24"/>
          <w:szCs w:val="24"/>
        </w:rPr>
      </w:pPr>
    </w:p>
    <w:p w14:paraId="3D907CCB" w14:textId="77777777" w:rsidR="005E5439" w:rsidRDefault="005E5439" w:rsidP="0077714B">
      <w:pPr>
        <w:spacing w:after="0" w:line="240" w:lineRule="auto"/>
        <w:jc w:val="center"/>
        <w:rPr>
          <w:b/>
          <w:bCs/>
          <w:sz w:val="24"/>
          <w:szCs w:val="24"/>
        </w:rPr>
      </w:pPr>
    </w:p>
    <w:p w14:paraId="2DEFD1FD" w14:textId="0E221A0F" w:rsidR="005E5439" w:rsidRDefault="005E5439" w:rsidP="0077714B">
      <w:pPr>
        <w:spacing w:after="0" w:line="240" w:lineRule="auto"/>
        <w:jc w:val="center"/>
        <w:rPr>
          <w:b/>
          <w:bCs/>
          <w:sz w:val="24"/>
          <w:szCs w:val="24"/>
        </w:rPr>
      </w:pPr>
    </w:p>
    <w:p w14:paraId="114729F3" w14:textId="77777777" w:rsidR="005E5439" w:rsidRDefault="005E5439" w:rsidP="0077714B">
      <w:pPr>
        <w:spacing w:after="0" w:line="240" w:lineRule="auto"/>
        <w:jc w:val="center"/>
        <w:rPr>
          <w:b/>
          <w:bCs/>
          <w:sz w:val="24"/>
          <w:szCs w:val="24"/>
        </w:rPr>
      </w:pPr>
    </w:p>
    <w:p w14:paraId="787BEBE2" w14:textId="5291C702" w:rsidR="005E5439" w:rsidRDefault="005E5439" w:rsidP="0077714B">
      <w:pPr>
        <w:spacing w:after="0" w:line="240" w:lineRule="auto"/>
        <w:jc w:val="center"/>
        <w:rPr>
          <w:b/>
          <w:bCs/>
          <w:sz w:val="24"/>
          <w:szCs w:val="24"/>
        </w:rPr>
      </w:pPr>
    </w:p>
    <w:p w14:paraId="5B7EA3D7" w14:textId="503E3EAE" w:rsidR="005E5439" w:rsidRDefault="005E5439" w:rsidP="0077714B">
      <w:pPr>
        <w:spacing w:after="0" w:line="240" w:lineRule="auto"/>
        <w:jc w:val="center"/>
        <w:rPr>
          <w:b/>
          <w:bCs/>
          <w:sz w:val="24"/>
          <w:szCs w:val="24"/>
        </w:rPr>
      </w:pPr>
    </w:p>
    <w:p w14:paraId="1DBE535F" w14:textId="77777777" w:rsidR="005E5439" w:rsidRDefault="005E5439" w:rsidP="0077714B">
      <w:pPr>
        <w:spacing w:after="0" w:line="240" w:lineRule="auto"/>
        <w:jc w:val="center"/>
        <w:rPr>
          <w:b/>
          <w:bCs/>
          <w:sz w:val="24"/>
          <w:szCs w:val="24"/>
        </w:rPr>
      </w:pPr>
    </w:p>
    <w:p w14:paraId="410E7858" w14:textId="77777777" w:rsidR="005E5439" w:rsidRDefault="005E5439" w:rsidP="0077714B">
      <w:pPr>
        <w:spacing w:after="0" w:line="240" w:lineRule="auto"/>
        <w:jc w:val="center"/>
        <w:rPr>
          <w:b/>
          <w:bCs/>
          <w:sz w:val="24"/>
          <w:szCs w:val="24"/>
        </w:rPr>
      </w:pPr>
    </w:p>
    <w:p w14:paraId="1E1BDAA8" w14:textId="77777777" w:rsidR="005E5439" w:rsidRDefault="005E5439" w:rsidP="0077714B">
      <w:pPr>
        <w:spacing w:after="0" w:line="240" w:lineRule="auto"/>
        <w:jc w:val="center"/>
        <w:rPr>
          <w:b/>
          <w:bCs/>
          <w:sz w:val="24"/>
          <w:szCs w:val="24"/>
        </w:rPr>
      </w:pPr>
    </w:p>
    <w:p w14:paraId="712F342E" w14:textId="77777777" w:rsidR="005E5439" w:rsidRDefault="005E5439" w:rsidP="0077714B">
      <w:pPr>
        <w:spacing w:after="0" w:line="240" w:lineRule="auto"/>
        <w:jc w:val="center"/>
        <w:rPr>
          <w:b/>
          <w:bCs/>
          <w:sz w:val="24"/>
          <w:szCs w:val="24"/>
        </w:rPr>
      </w:pPr>
    </w:p>
    <w:p w14:paraId="672BBC8C" w14:textId="622C4587" w:rsidR="005E5439" w:rsidRDefault="005E5439" w:rsidP="0077714B">
      <w:pPr>
        <w:spacing w:after="0" w:line="240" w:lineRule="auto"/>
        <w:jc w:val="center"/>
        <w:rPr>
          <w:b/>
          <w:bCs/>
          <w:sz w:val="24"/>
          <w:szCs w:val="24"/>
        </w:rPr>
      </w:pPr>
    </w:p>
    <w:p w14:paraId="0B70E02D" w14:textId="77777777" w:rsidR="005E5439" w:rsidRDefault="005E5439" w:rsidP="0077714B">
      <w:pPr>
        <w:spacing w:after="0" w:line="240" w:lineRule="auto"/>
        <w:jc w:val="center"/>
        <w:rPr>
          <w:b/>
          <w:bCs/>
          <w:sz w:val="24"/>
          <w:szCs w:val="24"/>
        </w:rPr>
      </w:pPr>
    </w:p>
    <w:p w14:paraId="4652AE31" w14:textId="6F68828C" w:rsidR="005E5439" w:rsidRDefault="005E5439" w:rsidP="0077714B">
      <w:pPr>
        <w:spacing w:after="0" w:line="240" w:lineRule="auto"/>
        <w:jc w:val="center"/>
        <w:rPr>
          <w:b/>
          <w:bCs/>
          <w:sz w:val="24"/>
          <w:szCs w:val="24"/>
        </w:rPr>
      </w:pPr>
    </w:p>
    <w:p w14:paraId="1765172B" w14:textId="1A112313" w:rsidR="005E5439" w:rsidRDefault="005E5439" w:rsidP="0077714B">
      <w:pPr>
        <w:spacing w:after="0" w:line="240" w:lineRule="auto"/>
        <w:jc w:val="center"/>
        <w:rPr>
          <w:b/>
          <w:bCs/>
          <w:sz w:val="24"/>
          <w:szCs w:val="24"/>
        </w:rPr>
      </w:pPr>
    </w:p>
    <w:p w14:paraId="1E7B439B" w14:textId="79DD5185" w:rsidR="005E5439" w:rsidRDefault="005E5439" w:rsidP="0077714B">
      <w:pPr>
        <w:spacing w:after="0" w:line="240" w:lineRule="auto"/>
        <w:jc w:val="center"/>
        <w:rPr>
          <w:b/>
          <w:bCs/>
          <w:sz w:val="24"/>
          <w:szCs w:val="24"/>
        </w:rPr>
      </w:pPr>
    </w:p>
    <w:p w14:paraId="3A8D4EB5" w14:textId="5A11451A" w:rsidR="005E5439" w:rsidRDefault="005E5439" w:rsidP="0077714B">
      <w:pPr>
        <w:spacing w:after="0" w:line="240" w:lineRule="auto"/>
        <w:jc w:val="center"/>
        <w:rPr>
          <w:b/>
          <w:bCs/>
          <w:sz w:val="24"/>
          <w:szCs w:val="24"/>
        </w:rPr>
      </w:pPr>
    </w:p>
    <w:p w14:paraId="6394DDFF" w14:textId="43B73A0F" w:rsidR="005E5439" w:rsidRDefault="005E5439" w:rsidP="0077714B">
      <w:pPr>
        <w:spacing w:after="0" w:line="240" w:lineRule="auto"/>
        <w:jc w:val="center"/>
        <w:rPr>
          <w:b/>
          <w:bCs/>
          <w:sz w:val="24"/>
          <w:szCs w:val="24"/>
        </w:rPr>
      </w:pPr>
    </w:p>
    <w:p w14:paraId="673B29B6" w14:textId="63BC2A45" w:rsidR="005E5439" w:rsidRDefault="005E5439" w:rsidP="0077714B">
      <w:pPr>
        <w:spacing w:after="0" w:line="240" w:lineRule="auto"/>
        <w:jc w:val="center"/>
        <w:rPr>
          <w:b/>
          <w:bCs/>
          <w:sz w:val="24"/>
          <w:szCs w:val="24"/>
        </w:rPr>
      </w:pPr>
    </w:p>
    <w:p w14:paraId="44AE7C46" w14:textId="5643E723" w:rsidR="005E5439" w:rsidRDefault="005E5439" w:rsidP="0077714B">
      <w:pPr>
        <w:spacing w:after="0" w:line="240" w:lineRule="auto"/>
        <w:jc w:val="center"/>
        <w:rPr>
          <w:b/>
          <w:bCs/>
          <w:sz w:val="24"/>
          <w:szCs w:val="24"/>
        </w:rPr>
      </w:pPr>
    </w:p>
    <w:p w14:paraId="0606FDDD" w14:textId="5545BA16" w:rsidR="005E5439" w:rsidRDefault="005E5439" w:rsidP="0077714B">
      <w:pPr>
        <w:spacing w:after="0" w:line="240" w:lineRule="auto"/>
        <w:jc w:val="center"/>
        <w:rPr>
          <w:b/>
          <w:bCs/>
          <w:sz w:val="24"/>
          <w:szCs w:val="24"/>
        </w:rPr>
      </w:pPr>
    </w:p>
    <w:p w14:paraId="6F00BDAC" w14:textId="0022D78B" w:rsidR="005E5439" w:rsidRDefault="005E5439" w:rsidP="0077714B">
      <w:pPr>
        <w:spacing w:after="0" w:line="240" w:lineRule="auto"/>
        <w:jc w:val="center"/>
        <w:rPr>
          <w:b/>
          <w:bCs/>
          <w:sz w:val="24"/>
          <w:szCs w:val="24"/>
        </w:rPr>
      </w:pPr>
    </w:p>
    <w:p w14:paraId="53B38E24" w14:textId="2A60E016" w:rsidR="005E5439" w:rsidRDefault="005E5439" w:rsidP="0077714B">
      <w:pPr>
        <w:spacing w:after="0" w:line="240" w:lineRule="auto"/>
        <w:jc w:val="center"/>
        <w:rPr>
          <w:b/>
          <w:bCs/>
          <w:sz w:val="24"/>
          <w:szCs w:val="24"/>
        </w:rPr>
      </w:pPr>
    </w:p>
    <w:p w14:paraId="61816828" w14:textId="266FBC28" w:rsidR="005E5439" w:rsidRDefault="005E5439" w:rsidP="0077714B">
      <w:pPr>
        <w:spacing w:after="0" w:line="240" w:lineRule="auto"/>
        <w:jc w:val="center"/>
        <w:rPr>
          <w:b/>
          <w:bCs/>
          <w:sz w:val="24"/>
          <w:szCs w:val="24"/>
        </w:rPr>
      </w:pPr>
    </w:p>
    <w:p w14:paraId="27921C6E" w14:textId="2B596FE5" w:rsidR="005E5439" w:rsidRDefault="005E5439" w:rsidP="0077714B">
      <w:pPr>
        <w:spacing w:after="0" w:line="240" w:lineRule="auto"/>
        <w:jc w:val="center"/>
        <w:rPr>
          <w:b/>
          <w:bCs/>
          <w:sz w:val="24"/>
          <w:szCs w:val="24"/>
        </w:rPr>
      </w:pPr>
    </w:p>
    <w:p w14:paraId="2126660E" w14:textId="0B1C6C40" w:rsidR="005E5439" w:rsidRDefault="005E5439" w:rsidP="0077714B">
      <w:pPr>
        <w:spacing w:after="0" w:line="240" w:lineRule="auto"/>
        <w:jc w:val="center"/>
        <w:rPr>
          <w:b/>
          <w:bCs/>
          <w:sz w:val="24"/>
          <w:szCs w:val="24"/>
        </w:rPr>
      </w:pPr>
    </w:p>
    <w:p w14:paraId="5C719782" w14:textId="3431FFF2" w:rsidR="005E5439" w:rsidRDefault="00BA0C91" w:rsidP="00BA0C91">
      <w:pPr>
        <w:spacing w:after="0" w:line="240" w:lineRule="auto"/>
        <w:jc w:val="center"/>
        <w:rPr>
          <w:b/>
          <w:bCs/>
          <w:sz w:val="24"/>
          <w:szCs w:val="24"/>
        </w:rPr>
      </w:pPr>
      <w:r>
        <w:rPr>
          <w:b/>
          <w:bCs/>
          <w:sz w:val="24"/>
          <w:szCs w:val="24"/>
        </w:rPr>
        <w:tab/>
      </w:r>
    </w:p>
    <w:p w14:paraId="5FD14E6B" w14:textId="121D57A6" w:rsidR="005E5439" w:rsidRDefault="005E5439" w:rsidP="0077714B">
      <w:pPr>
        <w:spacing w:after="0" w:line="240" w:lineRule="auto"/>
        <w:jc w:val="center"/>
        <w:rPr>
          <w:b/>
          <w:bCs/>
          <w:sz w:val="24"/>
          <w:szCs w:val="24"/>
        </w:rPr>
      </w:pPr>
    </w:p>
    <w:p w14:paraId="0AB82E09" w14:textId="56CAC19F" w:rsidR="005E5439" w:rsidRDefault="005E5439" w:rsidP="0077714B">
      <w:pPr>
        <w:spacing w:after="0" w:line="240" w:lineRule="auto"/>
        <w:jc w:val="center"/>
        <w:rPr>
          <w:b/>
          <w:bCs/>
          <w:sz w:val="24"/>
          <w:szCs w:val="24"/>
        </w:rPr>
      </w:pPr>
    </w:p>
    <w:p w14:paraId="3B72CD00" w14:textId="16F846B5" w:rsidR="005E5439" w:rsidRDefault="005E5439" w:rsidP="0077714B">
      <w:pPr>
        <w:spacing w:after="0" w:line="240" w:lineRule="auto"/>
        <w:jc w:val="center"/>
        <w:rPr>
          <w:b/>
          <w:bCs/>
          <w:sz w:val="24"/>
          <w:szCs w:val="24"/>
        </w:rPr>
      </w:pPr>
    </w:p>
    <w:p w14:paraId="4DBD4008" w14:textId="704E482C" w:rsidR="005E5439" w:rsidRDefault="005E5439" w:rsidP="0077714B">
      <w:pPr>
        <w:spacing w:after="0" w:line="240" w:lineRule="auto"/>
        <w:jc w:val="center"/>
        <w:rPr>
          <w:b/>
          <w:bCs/>
          <w:sz w:val="24"/>
          <w:szCs w:val="24"/>
        </w:rPr>
      </w:pPr>
    </w:p>
    <w:p w14:paraId="0633B4F4" w14:textId="00A2DDEB" w:rsidR="005E5439" w:rsidRDefault="005E5439" w:rsidP="0077714B">
      <w:pPr>
        <w:spacing w:after="0" w:line="240" w:lineRule="auto"/>
        <w:jc w:val="center"/>
        <w:rPr>
          <w:b/>
          <w:bCs/>
          <w:sz w:val="24"/>
          <w:szCs w:val="24"/>
        </w:rPr>
      </w:pPr>
    </w:p>
    <w:p w14:paraId="03283533" w14:textId="388D9B2E" w:rsidR="005E5439" w:rsidRDefault="005E5439" w:rsidP="0077714B">
      <w:pPr>
        <w:spacing w:after="0" w:line="240" w:lineRule="auto"/>
        <w:jc w:val="center"/>
        <w:rPr>
          <w:b/>
          <w:bCs/>
          <w:sz w:val="24"/>
          <w:szCs w:val="24"/>
        </w:rPr>
      </w:pPr>
    </w:p>
    <w:p w14:paraId="2B86F4C9" w14:textId="73698FAB" w:rsidR="005E5439" w:rsidRDefault="005E5439" w:rsidP="0077714B">
      <w:pPr>
        <w:spacing w:after="0" w:line="240" w:lineRule="auto"/>
        <w:jc w:val="center"/>
        <w:rPr>
          <w:b/>
          <w:bCs/>
          <w:sz w:val="24"/>
          <w:szCs w:val="24"/>
        </w:rPr>
      </w:pPr>
    </w:p>
    <w:p w14:paraId="33B98C5B" w14:textId="47D306D6" w:rsidR="005E5439" w:rsidRDefault="005E5439" w:rsidP="0077714B">
      <w:pPr>
        <w:spacing w:after="0" w:line="240" w:lineRule="auto"/>
        <w:jc w:val="center"/>
        <w:rPr>
          <w:b/>
          <w:bCs/>
          <w:sz w:val="24"/>
          <w:szCs w:val="24"/>
        </w:rPr>
      </w:pPr>
    </w:p>
    <w:p w14:paraId="05BA189C" w14:textId="4F4EDC7B" w:rsidR="005E5439" w:rsidRDefault="005E5439" w:rsidP="0077714B">
      <w:pPr>
        <w:spacing w:after="0" w:line="240" w:lineRule="auto"/>
        <w:jc w:val="center"/>
        <w:rPr>
          <w:b/>
          <w:bCs/>
          <w:sz w:val="24"/>
          <w:szCs w:val="24"/>
        </w:rPr>
      </w:pPr>
    </w:p>
    <w:p w14:paraId="1F6D4349" w14:textId="7312F194" w:rsidR="005E5439" w:rsidRDefault="005E5439" w:rsidP="0077714B">
      <w:pPr>
        <w:spacing w:after="0" w:line="240" w:lineRule="auto"/>
        <w:jc w:val="center"/>
        <w:rPr>
          <w:b/>
          <w:bCs/>
          <w:sz w:val="24"/>
          <w:szCs w:val="24"/>
        </w:rPr>
      </w:pPr>
    </w:p>
    <w:p w14:paraId="38CAA996" w14:textId="51D8ABD8" w:rsidR="005E5439" w:rsidRDefault="005E5439" w:rsidP="0077714B">
      <w:pPr>
        <w:spacing w:after="0" w:line="240" w:lineRule="auto"/>
        <w:jc w:val="center"/>
        <w:rPr>
          <w:b/>
          <w:bCs/>
          <w:sz w:val="24"/>
          <w:szCs w:val="24"/>
        </w:rPr>
      </w:pPr>
    </w:p>
    <w:p w14:paraId="00455AD5" w14:textId="4A692FE7" w:rsidR="005E5439" w:rsidRDefault="005E5439" w:rsidP="0077714B">
      <w:pPr>
        <w:spacing w:after="0" w:line="240" w:lineRule="auto"/>
        <w:jc w:val="center"/>
        <w:rPr>
          <w:b/>
          <w:bCs/>
          <w:sz w:val="24"/>
          <w:szCs w:val="24"/>
        </w:rPr>
      </w:pPr>
    </w:p>
    <w:p w14:paraId="405FA043" w14:textId="2F940109" w:rsidR="005E5439" w:rsidRDefault="005E5439" w:rsidP="0077714B">
      <w:pPr>
        <w:spacing w:after="0" w:line="240" w:lineRule="auto"/>
        <w:jc w:val="center"/>
        <w:rPr>
          <w:b/>
          <w:bCs/>
          <w:sz w:val="24"/>
          <w:szCs w:val="24"/>
        </w:rPr>
      </w:pPr>
    </w:p>
    <w:p w14:paraId="44DE46E1" w14:textId="77777777" w:rsidR="005E5439" w:rsidRDefault="005E5439" w:rsidP="008F24A7">
      <w:pPr>
        <w:spacing w:after="0" w:line="240" w:lineRule="auto"/>
        <w:rPr>
          <w:b/>
          <w:bCs/>
          <w:sz w:val="24"/>
          <w:szCs w:val="24"/>
        </w:rPr>
      </w:pPr>
    </w:p>
    <w:p w14:paraId="7F50199F" w14:textId="23D60A35" w:rsidR="0077714B" w:rsidRPr="006A199D" w:rsidRDefault="0045351D" w:rsidP="0057139E">
      <w:pPr>
        <w:spacing w:after="0" w:line="240" w:lineRule="auto"/>
        <w:jc w:val="center"/>
        <w:rPr>
          <w:b/>
          <w:bCs/>
          <w:sz w:val="24"/>
          <w:szCs w:val="24"/>
        </w:rPr>
      </w:pPr>
      <w:r>
        <w:rPr>
          <w:noProof/>
          <w:sz w:val="24"/>
          <w:szCs w:val="24"/>
        </w:rPr>
        <w:lastRenderedPageBreak/>
        <w:drawing>
          <wp:anchor distT="0" distB="0" distL="114300" distR="114300" simplePos="0" relativeHeight="251664384" behindDoc="1" locked="0" layoutInCell="1" allowOverlap="1" wp14:anchorId="47D5AB2B" wp14:editId="0D947FAA">
            <wp:simplePos x="0" y="0"/>
            <wp:positionH relativeFrom="column">
              <wp:posOffset>-1080135</wp:posOffset>
            </wp:positionH>
            <wp:positionV relativeFrom="paragraph">
              <wp:posOffset>-899796</wp:posOffset>
            </wp:positionV>
            <wp:extent cx="7785100" cy="10072191"/>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98116" cy="10089031"/>
                    </a:xfrm>
                    <a:prstGeom prst="rect">
                      <a:avLst/>
                    </a:prstGeom>
                  </pic:spPr>
                </pic:pic>
              </a:graphicData>
            </a:graphic>
            <wp14:sizeRelH relativeFrom="margin">
              <wp14:pctWidth>0</wp14:pctWidth>
            </wp14:sizeRelH>
            <wp14:sizeRelV relativeFrom="margin">
              <wp14:pctHeight>0</wp14:pctHeight>
            </wp14:sizeRelV>
          </wp:anchor>
        </w:drawing>
      </w:r>
      <w:r w:rsidR="00BA0C91">
        <w:rPr>
          <w:b/>
          <w:bCs/>
          <w:noProof/>
          <w:sz w:val="24"/>
          <w:szCs w:val="24"/>
        </w:rPr>
        <w:t>Declaración</w:t>
      </w:r>
      <w:r w:rsidR="0077714B" w:rsidRPr="006A199D">
        <w:rPr>
          <w:b/>
          <w:bCs/>
          <w:sz w:val="24"/>
          <w:szCs w:val="24"/>
        </w:rPr>
        <w:t xml:space="preserve"> </w:t>
      </w:r>
    </w:p>
    <w:p w14:paraId="05E59B83" w14:textId="43CCC39C" w:rsidR="00942475" w:rsidRPr="006A199D" w:rsidRDefault="004E71A4" w:rsidP="00AB720B">
      <w:pPr>
        <w:spacing w:after="0" w:line="240" w:lineRule="auto"/>
        <w:jc w:val="center"/>
        <w:rPr>
          <w:b/>
          <w:bCs/>
          <w:sz w:val="24"/>
          <w:szCs w:val="24"/>
        </w:rPr>
      </w:pPr>
      <w:r w:rsidRPr="006A199D">
        <w:rPr>
          <w:b/>
          <w:bCs/>
          <w:sz w:val="24"/>
          <w:szCs w:val="24"/>
        </w:rPr>
        <w:t>I</w:t>
      </w:r>
      <w:r w:rsidR="00942475" w:rsidRPr="006A199D">
        <w:rPr>
          <w:b/>
          <w:bCs/>
          <w:sz w:val="24"/>
          <w:szCs w:val="24"/>
        </w:rPr>
        <w:t xml:space="preserve">lustre Municipalidad de </w:t>
      </w:r>
      <w:r w:rsidR="00EA23AB" w:rsidRPr="006A199D">
        <w:rPr>
          <w:b/>
          <w:bCs/>
          <w:sz w:val="24"/>
          <w:szCs w:val="24"/>
        </w:rPr>
        <w:t>Valparaís</w:t>
      </w:r>
      <w:r w:rsidR="004877BC" w:rsidRPr="006A199D">
        <w:rPr>
          <w:b/>
          <w:bCs/>
          <w:sz w:val="24"/>
          <w:szCs w:val="24"/>
        </w:rPr>
        <w:t xml:space="preserve">o </w:t>
      </w:r>
      <w:r w:rsidR="00AB720B" w:rsidRPr="006A199D">
        <w:rPr>
          <w:b/>
          <w:bCs/>
          <w:sz w:val="24"/>
          <w:szCs w:val="24"/>
        </w:rPr>
        <w:t xml:space="preserve"> </w:t>
      </w:r>
      <w:r w:rsidR="0077714B" w:rsidRPr="006A199D">
        <w:rPr>
          <w:b/>
          <w:bCs/>
          <w:sz w:val="24"/>
          <w:szCs w:val="24"/>
        </w:rPr>
        <w:t xml:space="preserve">y </w:t>
      </w:r>
      <w:r w:rsidR="00942475" w:rsidRPr="006A199D">
        <w:rPr>
          <w:b/>
          <w:bCs/>
          <w:sz w:val="24"/>
          <w:szCs w:val="24"/>
        </w:rPr>
        <w:t xml:space="preserve">Empresa </w:t>
      </w:r>
      <w:r w:rsidR="00AF7A22" w:rsidRPr="006A199D">
        <w:rPr>
          <w:b/>
          <w:bCs/>
          <w:sz w:val="24"/>
          <w:szCs w:val="24"/>
        </w:rPr>
        <w:t>Portuaria</w:t>
      </w:r>
      <w:r w:rsidR="00942475" w:rsidRPr="006A199D">
        <w:rPr>
          <w:b/>
          <w:bCs/>
          <w:sz w:val="24"/>
          <w:szCs w:val="24"/>
        </w:rPr>
        <w:t xml:space="preserve"> </w:t>
      </w:r>
      <w:r w:rsidR="00EA23AB" w:rsidRPr="006A199D">
        <w:rPr>
          <w:b/>
          <w:bCs/>
          <w:sz w:val="24"/>
          <w:szCs w:val="24"/>
        </w:rPr>
        <w:t>Valparaíso</w:t>
      </w:r>
    </w:p>
    <w:p w14:paraId="2564F4BD" w14:textId="27236EE1" w:rsidR="00942475" w:rsidRPr="006A199D" w:rsidRDefault="00942475">
      <w:pPr>
        <w:rPr>
          <w:sz w:val="24"/>
          <w:szCs w:val="24"/>
        </w:rPr>
      </w:pPr>
    </w:p>
    <w:p w14:paraId="22D3447C" w14:textId="33866174" w:rsidR="00942475" w:rsidRPr="006A199D" w:rsidRDefault="00942475" w:rsidP="00A47450">
      <w:pPr>
        <w:jc w:val="both"/>
        <w:rPr>
          <w:sz w:val="24"/>
          <w:szCs w:val="24"/>
        </w:rPr>
      </w:pPr>
      <w:r w:rsidRPr="00A22EBE">
        <w:rPr>
          <w:sz w:val="24"/>
          <w:szCs w:val="24"/>
        </w:rPr>
        <w:t xml:space="preserve">En </w:t>
      </w:r>
      <w:r w:rsidR="00EA23AB" w:rsidRPr="00A22EBE">
        <w:rPr>
          <w:sz w:val="24"/>
          <w:szCs w:val="24"/>
        </w:rPr>
        <w:t>Valparaíso</w:t>
      </w:r>
      <w:r w:rsidRPr="00A22EBE">
        <w:rPr>
          <w:sz w:val="24"/>
          <w:szCs w:val="24"/>
        </w:rPr>
        <w:t>, a</w:t>
      </w:r>
      <w:r w:rsidR="00A22EBE">
        <w:rPr>
          <w:sz w:val="24"/>
          <w:szCs w:val="24"/>
        </w:rPr>
        <w:t xml:space="preserve"> 12 de enero d</w:t>
      </w:r>
      <w:r w:rsidRPr="00A22EBE">
        <w:rPr>
          <w:sz w:val="24"/>
          <w:szCs w:val="24"/>
        </w:rPr>
        <w:t>e año 202</w:t>
      </w:r>
      <w:r w:rsidR="0084632A">
        <w:rPr>
          <w:sz w:val="24"/>
          <w:szCs w:val="24"/>
        </w:rPr>
        <w:t>2</w:t>
      </w:r>
      <w:r w:rsidRPr="00A22EBE">
        <w:rPr>
          <w:sz w:val="24"/>
          <w:szCs w:val="24"/>
        </w:rPr>
        <w:t xml:space="preserve">, </w:t>
      </w:r>
      <w:r w:rsidR="00BA0C91" w:rsidRPr="00A22EBE">
        <w:rPr>
          <w:sz w:val="24"/>
          <w:szCs w:val="24"/>
        </w:rPr>
        <w:t xml:space="preserve">entre </w:t>
      </w:r>
      <w:r w:rsidRPr="00A22EBE">
        <w:rPr>
          <w:sz w:val="24"/>
          <w:szCs w:val="24"/>
        </w:rPr>
        <w:t xml:space="preserve">la ilustre Municipalidad de </w:t>
      </w:r>
      <w:r w:rsidR="00EA23AB" w:rsidRPr="00A22EBE">
        <w:rPr>
          <w:sz w:val="24"/>
          <w:szCs w:val="24"/>
        </w:rPr>
        <w:t>Valparaíso</w:t>
      </w:r>
      <w:r w:rsidRPr="00A22EBE">
        <w:rPr>
          <w:sz w:val="24"/>
          <w:szCs w:val="24"/>
        </w:rPr>
        <w:t>, en adelante la “</w:t>
      </w:r>
      <w:r w:rsidR="00937530" w:rsidRPr="00A22EBE">
        <w:rPr>
          <w:sz w:val="24"/>
          <w:szCs w:val="24"/>
        </w:rPr>
        <w:t>M</w:t>
      </w:r>
      <w:r w:rsidRPr="00A22EBE">
        <w:rPr>
          <w:sz w:val="24"/>
          <w:szCs w:val="24"/>
        </w:rPr>
        <w:t xml:space="preserve">unicipalidad” y la Empresa </w:t>
      </w:r>
      <w:r w:rsidR="00D7571F" w:rsidRPr="00A22EBE">
        <w:rPr>
          <w:sz w:val="24"/>
          <w:szCs w:val="24"/>
        </w:rPr>
        <w:t>Portuaria</w:t>
      </w:r>
      <w:r w:rsidRPr="00A22EBE">
        <w:rPr>
          <w:sz w:val="24"/>
          <w:szCs w:val="24"/>
        </w:rPr>
        <w:t xml:space="preserve"> </w:t>
      </w:r>
      <w:r w:rsidR="00EA23AB" w:rsidRPr="00A22EBE">
        <w:rPr>
          <w:sz w:val="24"/>
          <w:szCs w:val="24"/>
        </w:rPr>
        <w:t>Valparaíso</w:t>
      </w:r>
      <w:r w:rsidRPr="00A22EBE">
        <w:rPr>
          <w:sz w:val="24"/>
          <w:szCs w:val="24"/>
        </w:rPr>
        <w:t>, en adelante el “puerto”</w:t>
      </w:r>
      <w:r w:rsidR="00D7571F" w:rsidRPr="00A22EBE">
        <w:rPr>
          <w:sz w:val="24"/>
          <w:szCs w:val="24"/>
        </w:rPr>
        <w:t xml:space="preserve"> o “EPV</w:t>
      </w:r>
      <w:r w:rsidRPr="00A22EBE">
        <w:rPr>
          <w:sz w:val="24"/>
          <w:szCs w:val="24"/>
        </w:rPr>
        <w:t xml:space="preserve">”, suscriben </w:t>
      </w:r>
      <w:r w:rsidR="00BA0C91" w:rsidRPr="00A22EBE">
        <w:rPr>
          <w:sz w:val="24"/>
          <w:szCs w:val="24"/>
        </w:rPr>
        <w:t xml:space="preserve">la </w:t>
      </w:r>
      <w:r w:rsidRPr="00A22EBE">
        <w:rPr>
          <w:sz w:val="24"/>
          <w:szCs w:val="24"/>
        </w:rPr>
        <w:t xml:space="preserve">siguiente </w:t>
      </w:r>
      <w:r w:rsidR="00BA0C91" w:rsidRPr="00A22EBE">
        <w:rPr>
          <w:sz w:val="24"/>
          <w:szCs w:val="24"/>
        </w:rPr>
        <w:t>declaración</w:t>
      </w:r>
      <w:r w:rsidRPr="00A22EBE">
        <w:rPr>
          <w:sz w:val="24"/>
          <w:szCs w:val="24"/>
        </w:rPr>
        <w:t>:</w:t>
      </w:r>
    </w:p>
    <w:p w14:paraId="2E687C1E" w14:textId="55ECA564" w:rsidR="00942475" w:rsidRPr="006A199D" w:rsidRDefault="00942475" w:rsidP="00A47450">
      <w:pPr>
        <w:jc w:val="both"/>
        <w:rPr>
          <w:sz w:val="24"/>
          <w:szCs w:val="24"/>
        </w:rPr>
      </w:pPr>
      <w:r w:rsidRPr="006A199D">
        <w:rPr>
          <w:b/>
          <w:bCs/>
          <w:sz w:val="24"/>
          <w:szCs w:val="24"/>
        </w:rPr>
        <w:t>Primero</w:t>
      </w:r>
      <w:r w:rsidR="00574084" w:rsidRPr="006A199D">
        <w:rPr>
          <w:sz w:val="24"/>
          <w:szCs w:val="24"/>
        </w:rPr>
        <w:t xml:space="preserve">: </w:t>
      </w:r>
      <w:r w:rsidR="00D7571F" w:rsidRPr="006A199D">
        <w:rPr>
          <w:sz w:val="24"/>
          <w:szCs w:val="24"/>
        </w:rPr>
        <w:t>L</w:t>
      </w:r>
      <w:r w:rsidR="00574084" w:rsidRPr="006A199D">
        <w:rPr>
          <w:sz w:val="24"/>
          <w:szCs w:val="24"/>
        </w:rPr>
        <w:t>a “</w:t>
      </w:r>
      <w:r w:rsidR="004C39F2" w:rsidRPr="006A199D">
        <w:rPr>
          <w:sz w:val="24"/>
          <w:szCs w:val="24"/>
        </w:rPr>
        <w:t>M</w:t>
      </w:r>
      <w:r w:rsidR="00574084" w:rsidRPr="006A199D">
        <w:rPr>
          <w:sz w:val="24"/>
          <w:szCs w:val="24"/>
        </w:rPr>
        <w:t xml:space="preserve">unicipalidad” es una corporación autónoma de Derecho </w:t>
      </w:r>
      <w:r w:rsidR="00EA23AB" w:rsidRPr="006A199D">
        <w:rPr>
          <w:sz w:val="24"/>
          <w:szCs w:val="24"/>
        </w:rPr>
        <w:t>Público</w:t>
      </w:r>
      <w:r w:rsidR="00574084" w:rsidRPr="006A199D">
        <w:rPr>
          <w:sz w:val="24"/>
          <w:szCs w:val="24"/>
        </w:rPr>
        <w:t xml:space="preserve">, </w:t>
      </w:r>
      <w:r w:rsidR="00243182" w:rsidRPr="006A199D">
        <w:rPr>
          <w:sz w:val="24"/>
          <w:szCs w:val="24"/>
        </w:rPr>
        <w:t>c</w:t>
      </w:r>
      <w:r w:rsidR="00574084" w:rsidRPr="006A199D">
        <w:rPr>
          <w:sz w:val="24"/>
          <w:szCs w:val="24"/>
        </w:rPr>
        <w:t xml:space="preserve">on personalidad jurídica y </w:t>
      </w:r>
      <w:r w:rsidR="00EA23AB" w:rsidRPr="006A199D">
        <w:rPr>
          <w:sz w:val="24"/>
          <w:szCs w:val="24"/>
        </w:rPr>
        <w:t>patrimonio propio</w:t>
      </w:r>
      <w:r w:rsidR="00574084" w:rsidRPr="006A199D">
        <w:rPr>
          <w:sz w:val="24"/>
          <w:szCs w:val="24"/>
        </w:rPr>
        <w:t xml:space="preserve">, </w:t>
      </w:r>
      <w:r w:rsidR="00243182" w:rsidRPr="006A199D">
        <w:rPr>
          <w:sz w:val="24"/>
          <w:szCs w:val="24"/>
        </w:rPr>
        <w:t xml:space="preserve">que </w:t>
      </w:r>
      <w:r w:rsidR="00574084" w:rsidRPr="006A199D">
        <w:rPr>
          <w:sz w:val="24"/>
          <w:szCs w:val="24"/>
        </w:rPr>
        <w:t xml:space="preserve">de acuerdo a </w:t>
      </w:r>
      <w:r w:rsidR="00FE5CEB" w:rsidRPr="006A199D">
        <w:rPr>
          <w:sz w:val="24"/>
          <w:szCs w:val="24"/>
        </w:rPr>
        <w:t>la</w:t>
      </w:r>
      <w:r w:rsidR="00574084" w:rsidRPr="006A199D">
        <w:rPr>
          <w:sz w:val="24"/>
          <w:szCs w:val="24"/>
        </w:rPr>
        <w:t xml:space="preserve"> ley orgánica Constitucional </w:t>
      </w:r>
      <w:r w:rsidR="00D7571F" w:rsidRPr="006A199D">
        <w:rPr>
          <w:sz w:val="24"/>
          <w:szCs w:val="24"/>
        </w:rPr>
        <w:t xml:space="preserve">que la regula, </w:t>
      </w:r>
      <w:r w:rsidR="00574084" w:rsidRPr="006A199D">
        <w:rPr>
          <w:sz w:val="24"/>
          <w:szCs w:val="24"/>
        </w:rPr>
        <w:t xml:space="preserve">tiene por finalidad satisfacer las necesidades de la comunidad local y asegurar la participación en el </w:t>
      </w:r>
      <w:r w:rsidR="00EA23AB" w:rsidRPr="006A199D">
        <w:rPr>
          <w:sz w:val="24"/>
          <w:szCs w:val="24"/>
        </w:rPr>
        <w:t>progreso</w:t>
      </w:r>
      <w:r w:rsidR="00574084" w:rsidRPr="006A199D">
        <w:rPr>
          <w:sz w:val="24"/>
          <w:szCs w:val="24"/>
        </w:rPr>
        <w:t xml:space="preserve"> económico, social y cultural de sus vecinos</w:t>
      </w:r>
      <w:r w:rsidR="000B0226" w:rsidRPr="006A199D">
        <w:rPr>
          <w:sz w:val="24"/>
          <w:szCs w:val="24"/>
        </w:rPr>
        <w:t>,</w:t>
      </w:r>
      <w:r w:rsidR="00574084" w:rsidRPr="006A199D">
        <w:rPr>
          <w:sz w:val="24"/>
          <w:szCs w:val="24"/>
        </w:rPr>
        <w:t xml:space="preserve"> así como el resguardo patrimonial de </w:t>
      </w:r>
      <w:r w:rsidR="00EA23AB" w:rsidRPr="006A199D">
        <w:rPr>
          <w:sz w:val="24"/>
          <w:szCs w:val="24"/>
        </w:rPr>
        <w:t>Valparaíso</w:t>
      </w:r>
      <w:r w:rsidR="000A7504" w:rsidRPr="006A199D">
        <w:rPr>
          <w:sz w:val="24"/>
          <w:szCs w:val="24"/>
        </w:rPr>
        <w:t>,</w:t>
      </w:r>
      <w:r w:rsidR="00574084" w:rsidRPr="006A199D">
        <w:rPr>
          <w:sz w:val="24"/>
          <w:szCs w:val="24"/>
        </w:rPr>
        <w:t xml:space="preserve"> pudiendo</w:t>
      </w:r>
      <w:r w:rsidR="00F123B9" w:rsidRPr="006A199D">
        <w:rPr>
          <w:sz w:val="24"/>
          <w:szCs w:val="24"/>
        </w:rPr>
        <w:t>,</w:t>
      </w:r>
      <w:r w:rsidR="00574084" w:rsidRPr="006A199D">
        <w:rPr>
          <w:sz w:val="24"/>
          <w:szCs w:val="24"/>
        </w:rPr>
        <w:t xml:space="preserve"> para el cumplimiento de sus funciones, celebrar </w:t>
      </w:r>
      <w:r w:rsidR="00EA23AB" w:rsidRPr="006A199D">
        <w:rPr>
          <w:sz w:val="24"/>
          <w:szCs w:val="24"/>
        </w:rPr>
        <w:t>convenios</w:t>
      </w:r>
      <w:r w:rsidR="00574084" w:rsidRPr="006A199D">
        <w:rPr>
          <w:sz w:val="24"/>
          <w:szCs w:val="24"/>
        </w:rPr>
        <w:t xml:space="preserve"> </w:t>
      </w:r>
      <w:r w:rsidR="00F123B9" w:rsidRPr="006A199D">
        <w:rPr>
          <w:sz w:val="24"/>
          <w:szCs w:val="24"/>
        </w:rPr>
        <w:t xml:space="preserve">o acuerdos de colaboración </w:t>
      </w:r>
      <w:r w:rsidR="00574084" w:rsidRPr="006A199D">
        <w:rPr>
          <w:sz w:val="24"/>
          <w:szCs w:val="24"/>
        </w:rPr>
        <w:t>con organismos públicos y privados, correspondiendo observar los principios de probidad y publicidad administrativa en su calidad de órgano descentralizado de la administración del Estado.</w:t>
      </w:r>
    </w:p>
    <w:p w14:paraId="1A2537F3" w14:textId="7EDA9D6B" w:rsidR="00A71FD9" w:rsidRPr="006A199D" w:rsidRDefault="00574084" w:rsidP="00A71FD9">
      <w:pPr>
        <w:spacing w:after="0" w:line="240" w:lineRule="auto"/>
        <w:jc w:val="both"/>
        <w:rPr>
          <w:sz w:val="24"/>
          <w:szCs w:val="24"/>
        </w:rPr>
      </w:pPr>
      <w:r w:rsidRPr="006A199D">
        <w:rPr>
          <w:b/>
          <w:bCs/>
          <w:sz w:val="24"/>
          <w:szCs w:val="24"/>
        </w:rPr>
        <w:t>Segundo</w:t>
      </w:r>
      <w:r w:rsidRPr="006A199D">
        <w:rPr>
          <w:sz w:val="24"/>
          <w:szCs w:val="24"/>
        </w:rPr>
        <w:t xml:space="preserve">: </w:t>
      </w:r>
      <w:r w:rsidR="00A71FD9" w:rsidRPr="006A199D">
        <w:rPr>
          <w:sz w:val="24"/>
          <w:szCs w:val="24"/>
        </w:rPr>
        <w:t>EPV, de acuerdo con lo establecido en los artículos 1º y 4° de la Ley N°19.542, que moderniza el sector portuario estatal, es una de las empresas portuarias del Estado creadas para “la administración, explotación, desarrollo y conservación de los puertos y terminales, así como de los bienes que posean a cualquier título, incluidas todas las actividades conexas inherentes al ámbito portuario indispensables para el debido cumplimiento de éste. Podrán</w:t>
      </w:r>
      <w:r w:rsidR="005D3410" w:rsidRPr="006A199D">
        <w:rPr>
          <w:sz w:val="24"/>
          <w:szCs w:val="24"/>
        </w:rPr>
        <w:t>,</w:t>
      </w:r>
      <w:r w:rsidR="00A71FD9" w:rsidRPr="006A199D">
        <w:rPr>
          <w:sz w:val="24"/>
          <w:szCs w:val="24"/>
        </w:rPr>
        <w:t xml:space="preserve"> en consecuencia</w:t>
      </w:r>
      <w:r w:rsidR="005D3410" w:rsidRPr="006A199D">
        <w:rPr>
          <w:sz w:val="24"/>
          <w:szCs w:val="24"/>
        </w:rPr>
        <w:t>,</w:t>
      </w:r>
      <w:r w:rsidR="00A71FD9" w:rsidRPr="006A199D">
        <w:rPr>
          <w:sz w:val="24"/>
          <w:szCs w:val="24"/>
        </w:rPr>
        <w:t xml:space="preserve"> efectuar todo tipo de estudios, proyectos y ejecución de obras de construcción, ampliación, mejoramiento, conservación, reparación y dragado en los puertos y terminales</w:t>
      </w:r>
      <w:r w:rsidR="002D2EBA" w:rsidRPr="006A199D">
        <w:rPr>
          <w:sz w:val="24"/>
          <w:szCs w:val="24"/>
        </w:rPr>
        <w:t>”</w:t>
      </w:r>
      <w:r w:rsidR="00A71FD9" w:rsidRPr="006A199D">
        <w:rPr>
          <w:sz w:val="24"/>
          <w:szCs w:val="24"/>
        </w:rPr>
        <w:t xml:space="preserve">. </w:t>
      </w:r>
    </w:p>
    <w:p w14:paraId="54724420" w14:textId="77777777" w:rsidR="00A71FD9" w:rsidRPr="006A199D" w:rsidRDefault="00A71FD9" w:rsidP="00A71FD9">
      <w:pPr>
        <w:spacing w:after="0" w:line="240" w:lineRule="auto"/>
        <w:jc w:val="both"/>
        <w:rPr>
          <w:sz w:val="24"/>
          <w:szCs w:val="24"/>
        </w:rPr>
      </w:pPr>
    </w:p>
    <w:p w14:paraId="0AB09819" w14:textId="2C806362" w:rsidR="00A71FD9" w:rsidRPr="006A199D" w:rsidRDefault="00A71FD9" w:rsidP="00A71FD9">
      <w:pPr>
        <w:spacing w:after="0" w:line="240" w:lineRule="auto"/>
        <w:jc w:val="both"/>
        <w:rPr>
          <w:sz w:val="24"/>
          <w:szCs w:val="24"/>
          <w:lang w:val="es-MX"/>
        </w:rPr>
      </w:pPr>
      <w:r w:rsidRPr="006A199D">
        <w:rPr>
          <w:sz w:val="24"/>
          <w:szCs w:val="24"/>
        </w:rPr>
        <w:t xml:space="preserve">En este sentido, el Plan de Sostenibilidad de EPV </w:t>
      </w:r>
      <w:r w:rsidR="00D7571F" w:rsidRPr="006A199D">
        <w:rPr>
          <w:sz w:val="24"/>
          <w:szCs w:val="24"/>
        </w:rPr>
        <w:t>ha considerado</w:t>
      </w:r>
      <w:r w:rsidRPr="006A199D">
        <w:rPr>
          <w:sz w:val="24"/>
          <w:szCs w:val="24"/>
        </w:rPr>
        <w:t xml:space="preserve"> un compromiso con la calidad de vida y el desarrollo de la comunidad, lo que implica reconocer, respetar y considerar los intereses de la comunidad y responder a sus inquietudes en el desarrollo de actividades y nuevos proyectos. Así, uno de los objetivos declarados por EPV en dicho plan es mantener una relación de diálogo y colaboración con las autoridades nacionales, locales, agrupaciones y organizaciones sociales de Valparaíso, lo que debiera traducirse en la necesidad de desarrollar proyectos conjuntos público-privados. Todo lo expuesto, se complementa con un compromiso con el medio ambiente y la protección del entorno.</w:t>
      </w:r>
    </w:p>
    <w:p w14:paraId="41D4E0D5" w14:textId="673580A0" w:rsidR="006227EA" w:rsidRPr="006A199D" w:rsidRDefault="006227EA" w:rsidP="00A47450">
      <w:pPr>
        <w:jc w:val="both"/>
        <w:rPr>
          <w:sz w:val="24"/>
          <w:szCs w:val="24"/>
        </w:rPr>
      </w:pPr>
    </w:p>
    <w:p w14:paraId="53B445CC" w14:textId="77777777" w:rsidR="00F3713C" w:rsidRDefault="00EA23AB" w:rsidP="00A47450">
      <w:pPr>
        <w:jc w:val="both"/>
        <w:rPr>
          <w:sz w:val="24"/>
          <w:szCs w:val="24"/>
        </w:rPr>
      </w:pPr>
      <w:r w:rsidRPr="006A199D">
        <w:rPr>
          <w:b/>
          <w:bCs/>
          <w:sz w:val="24"/>
          <w:szCs w:val="24"/>
        </w:rPr>
        <w:t>Tercero</w:t>
      </w:r>
      <w:r w:rsidRPr="006A199D">
        <w:rPr>
          <w:sz w:val="24"/>
          <w:szCs w:val="24"/>
        </w:rPr>
        <w:t xml:space="preserve">: </w:t>
      </w:r>
      <w:r w:rsidR="00D7571F" w:rsidRPr="006A199D">
        <w:rPr>
          <w:sz w:val="24"/>
          <w:szCs w:val="24"/>
        </w:rPr>
        <w:t xml:space="preserve"> Conforme a los objetos de cada una de las </w:t>
      </w:r>
      <w:r w:rsidR="0003342B" w:rsidRPr="006A199D">
        <w:rPr>
          <w:sz w:val="24"/>
          <w:szCs w:val="24"/>
        </w:rPr>
        <w:t>comparecientes</w:t>
      </w:r>
      <w:r w:rsidR="00D7571F" w:rsidRPr="006A199D">
        <w:rPr>
          <w:sz w:val="24"/>
          <w:szCs w:val="24"/>
        </w:rPr>
        <w:t xml:space="preserve">, </w:t>
      </w:r>
      <w:r w:rsidRPr="006A199D">
        <w:rPr>
          <w:sz w:val="24"/>
          <w:szCs w:val="24"/>
        </w:rPr>
        <w:t>la Municipalidad</w:t>
      </w:r>
      <w:r w:rsidR="00D7571F" w:rsidRPr="006A199D">
        <w:rPr>
          <w:sz w:val="24"/>
          <w:szCs w:val="24"/>
        </w:rPr>
        <w:t>, en conjunto con EPV</w:t>
      </w:r>
      <w:r w:rsidR="00BC2CBC" w:rsidRPr="006A199D">
        <w:rPr>
          <w:sz w:val="24"/>
          <w:szCs w:val="24"/>
        </w:rPr>
        <w:t xml:space="preserve"> </w:t>
      </w:r>
      <w:r w:rsidR="0003342B" w:rsidRPr="006A199D">
        <w:rPr>
          <w:sz w:val="24"/>
          <w:szCs w:val="24"/>
        </w:rPr>
        <w:t>comprometen sus</w:t>
      </w:r>
      <w:r w:rsidR="00D7571F" w:rsidRPr="006A199D">
        <w:rPr>
          <w:sz w:val="24"/>
          <w:szCs w:val="24"/>
        </w:rPr>
        <w:t xml:space="preserve"> </w:t>
      </w:r>
      <w:r w:rsidR="00BC2CBC" w:rsidRPr="006A199D">
        <w:rPr>
          <w:sz w:val="24"/>
          <w:szCs w:val="24"/>
        </w:rPr>
        <w:t>aport</w:t>
      </w:r>
      <w:r w:rsidR="0003342B" w:rsidRPr="006A199D">
        <w:rPr>
          <w:sz w:val="24"/>
          <w:szCs w:val="24"/>
        </w:rPr>
        <w:t>es</w:t>
      </w:r>
      <w:r w:rsidRPr="006A199D">
        <w:rPr>
          <w:sz w:val="24"/>
          <w:szCs w:val="24"/>
        </w:rPr>
        <w:t xml:space="preserve"> al desarrollo de la comuna</w:t>
      </w:r>
      <w:r w:rsidR="0003342B" w:rsidRPr="006A199D">
        <w:rPr>
          <w:sz w:val="24"/>
          <w:szCs w:val="24"/>
        </w:rPr>
        <w:t>,</w:t>
      </w:r>
      <w:r w:rsidR="00BC2CBC" w:rsidRPr="006A199D">
        <w:rPr>
          <w:sz w:val="24"/>
          <w:szCs w:val="24"/>
        </w:rPr>
        <w:t xml:space="preserve"> desde su</w:t>
      </w:r>
      <w:r w:rsidR="0003342B" w:rsidRPr="006A199D">
        <w:rPr>
          <w:sz w:val="24"/>
          <w:szCs w:val="24"/>
        </w:rPr>
        <w:t>s respectivos ámbitos de competencia y conforme al ordenamiento jurídico, facilitando el</w:t>
      </w:r>
      <w:r w:rsidR="001B46AC" w:rsidRPr="006A199D">
        <w:rPr>
          <w:sz w:val="24"/>
          <w:szCs w:val="24"/>
        </w:rPr>
        <w:t xml:space="preserve"> </w:t>
      </w:r>
      <w:r w:rsidR="0057139E">
        <w:rPr>
          <w:b/>
          <w:bCs/>
          <w:noProof/>
          <w:sz w:val="24"/>
          <w:szCs w:val="24"/>
        </w:rPr>
        <w:drawing>
          <wp:anchor distT="0" distB="0" distL="114300" distR="114300" simplePos="0" relativeHeight="251661312" behindDoc="1" locked="0" layoutInCell="1" allowOverlap="1" wp14:anchorId="700BEEF3" wp14:editId="36441A89">
            <wp:simplePos x="0" y="0"/>
            <wp:positionH relativeFrom="column">
              <wp:posOffset>-1084924</wp:posOffset>
            </wp:positionH>
            <wp:positionV relativeFrom="paragraph">
              <wp:posOffset>-919338</wp:posOffset>
            </wp:positionV>
            <wp:extent cx="7785219" cy="1007234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85219" cy="10072345"/>
                    </a:xfrm>
                    <a:prstGeom prst="rect">
                      <a:avLst/>
                    </a:prstGeom>
                  </pic:spPr>
                </pic:pic>
              </a:graphicData>
            </a:graphic>
            <wp14:sizeRelH relativeFrom="margin">
              <wp14:pctWidth>0</wp14:pctWidth>
            </wp14:sizeRelH>
            <wp14:sizeRelV relativeFrom="margin">
              <wp14:pctHeight>0</wp14:pctHeight>
            </wp14:sizeRelV>
          </wp:anchor>
        </w:drawing>
      </w:r>
      <w:r w:rsidR="001B46AC" w:rsidRPr="006A199D">
        <w:rPr>
          <w:sz w:val="24"/>
          <w:szCs w:val="24"/>
        </w:rPr>
        <w:t xml:space="preserve">dialogo en torno al desarrollo estratégico de la </w:t>
      </w:r>
      <w:r w:rsidR="00CD5751" w:rsidRPr="006A199D">
        <w:rPr>
          <w:sz w:val="24"/>
          <w:szCs w:val="24"/>
        </w:rPr>
        <w:t>c</w:t>
      </w:r>
      <w:r w:rsidR="001B46AC" w:rsidRPr="006A199D">
        <w:rPr>
          <w:sz w:val="24"/>
          <w:szCs w:val="24"/>
        </w:rPr>
        <w:t>omuna</w:t>
      </w:r>
      <w:r w:rsidR="0003342B" w:rsidRPr="006A199D">
        <w:rPr>
          <w:sz w:val="24"/>
          <w:szCs w:val="24"/>
        </w:rPr>
        <w:t xml:space="preserve"> con miras</w:t>
      </w:r>
      <w:r w:rsidR="001B46AC" w:rsidRPr="006A199D">
        <w:rPr>
          <w:sz w:val="24"/>
          <w:szCs w:val="24"/>
        </w:rPr>
        <w:t xml:space="preserve"> a elevar la calidad de vida de sus habitantes</w:t>
      </w:r>
      <w:r w:rsidR="0003342B" w:rsidRPr="006A199D">
        <w:rPr>
          <w:sz w:val="24"/>
          <w:szCs w:val="24"/>
        </w:rPr>
        <w:t xml:space="preserve">. </w:t>
      </w:r>
      <w:r w:rsidR="00060EFD" w:rsidRPr="006A199D">
        <w:rPr>
          <w:sz w:val="24"/>
          <w:szCs w:val="24"/>
        </w:rPr>
        <w:t>Para efectos de lo indicado, l</w:t>
      </w:r>
      <w:r w:rsidR="0003342B" w:rsidRPr="006A199D">
        <w:rPr>
          <w:sz w:val="24"/>
          <w:szCs w:val="24"/>
        </w:rPr>
        <w:t xml:space="preserve">as comparecientes procurarán </w:t>
      </w:r>
      <w:r w:rsidR="00060EFD" w:rsidRPr="006A199D">
        <w:rPr>
          <w:sz w:val="24"/>
          <w:szCs w:val="24"/>
        </w:rPr>
        <w:t xml:space="preserve">concordar y armonizar </w:t>
      </w:r>
      <w:r w:rsidR="007A6ACE" w:rsidRPr="006A199D">
        <w:rPr>
          <w:sz w:val="24"/>
          <w:szCs w:val="24"/>
        </w:rPr>
        <w:t>los contenidos</w:t>
      </w:r>
      <w:r w:rsidR="00060EFD" w:rsidRPr="006A199D">
        <w:rPr>
          <w:sz w:val="24"/>
          <w:szCs w:val="24"/>
        </w:rPr>
        <w:t xml:space="preserve"> de sus propuestas y proyectos</w:t>
      </w:r>
      <w:r w:rsidR="007A6ACE" w:rsidRPr="006A199D">
        <w:rPr>
          <w:sz w:val="24"/>
          <w:szCs w:val="24"/>
        </w:rPr>
        <w:t>,</w:t>
      </w:r>
      <w:r w:rsidR="00060EFD" w:rsidRPr="006A199D">
        <w:rPr>
          <w:sz w:val="24"/>
          <w:szCs w:val="24"/>
        </w:rPr>
        <w:t xml:space="preserve"> con especial consideración de:</w:t>
      </w:r>
    </w:p>
    <w:p w14:paraId="69D2E8D3" w14:textId="6CDF75BA" w:rsidR="00EA23AB" w:rsidRPr="006A199D" w:rsidRDefault="0003342B" w:rsidP="00A47450">
      <w:pPr>
        <w:jc w:val="both"/>
        <w:rPr>
          <w:sz w:val="24"/>
          <w:szCs w:val="24"/>
        </w:rPr>
      </w:pPr>
      <w:r w:rsidRPr="006A199D">
        <w:rPr>
          <w:sz w:val="24"/>
          <w:szCs w:val="24"/>
        </w:rPr>
        <w:t xml:space="preserve"> </w:t>
      </w:r>
    </w:p>
    <w:p w14:paraId="4BD69EB8" w14:textId="1B38746E" w:rsidR="00846711" w:rsidRPr="006A199D" w:rsidRDefault="0045351D" w:rsidP="00A47450">
      <w:pPr>
        <w:pStyle w:val="Prrafodelista"/>
        <w:numPr>
          <w:ilvl w:val="0"/>
          <w:numId w:val="1"/>
        </w:numPr>
        <w:jc w:val="both"/>
        <w:rPr>
          <w:sz w:val="24"/>
          <w:szCs w:val="24"/>
        </w:rPr>
      </w:pPr>
      <w:r>
        <w:rPr>
          <w:noProof/>
          <w:sz w:val="24"/>
          <w:szCs w:val="24"/>
        </w:rPr>
        <w:lastRenderedPageBreak/>
        <w:drawing>
          <wp:anchor distT="0" distB="0" distL="114300" distR="114300" simplePos="0" relativeHeight="251666432" behindDoc="1" locked="0" layoutInCell="1" allowOverlap="1" wp14:anchorId="2625CB4D" wp14:editId="34476ED5">
            <wp:simplePos x="0" y="0"/>
            <wp:positionH relativeFrom="column">
              <wp:posOffset>-1078639</wp:posOffset>
            </wp:positionH>
            <wp:positionV relativeFrom="paragraph">
              <wp:posOffset>-896112</wp:posOffset>
            </wp:positionV>
            <wp:extent cx="7785100" cy="10072191"/>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85100" cy="10072191"/>
                    </a:xfrm>
                    <a:prstGeom prst="rect">
                      <a:avLst/>
                    </a:prstGeom>
                  </pic:spPr>
                </pic:pic>
              </a:graphicData>
            </a:graphic>
            <wp14:sizeRelH relativeFrom="margin">
              <wp14:pctWidth>0</wp14:pctWidth>
            </wp14:sizeRelH>
            <wp14:sizeRelV relativeFrom="margin">
              <wp14:pctHeight>0</wp14:pctHeight>
            </wp14:sizeRelV>
          </wp:anchor>
        </w:drawing>
      </w:r>
      <w:r w:rsidR="007A6ACE" w:rsidRPr="006A199D">
        <w:rPr>
          <w:sz w:val="24"/>
          <w:szCs w:val="24"/>
        </w:rPr>
        <w:t>E</w:t>
      </w:r>
      <w:r w:rsidR="00846711" w:rsidRPr="006A199D">
        <w:rPr>
          <w:sz w:val="24"/>
          <w:szCs w:val="24"/>
        </w:rPr>
        <w:t xml:space="preserve">l </w:t>
      </w:r>
      <w:r w:rsidR="00AD1681" w:rsidRPr="006A199D">
        <w:rPr>
          <w:sz w:val="24"/>
          <w:szCs w:val="24"/>
        </w:rPr>
        <w:t>PLADECO</w:t>
      </w:r>
      <w:r w:rsidR="00846711" w:rsidRPr="006A199D">
        <w:rPr>
          <w:sz w:val="24"/>
          <w:szCs w:val="24"/>
        </w:rPr>
        <w:t xml:space="preserve"> </w:t>
      </w:r>
      <w:r w:rsidR="001B46AC" w:rsidRPr="006A199D">
        <w:rPr>
          <w:sz w:val="24"/>
          <w:szCs w:val="24"/>
        </w:rPr>
        <w:t xml:space="preserve">2019 – 2030 </w:t>
      </w:r>
      <w:r w:rsidR="00846711" w:rsidRPr="006A199D">
        <w:rPr>
          <w:sz w:val="24"/>
          <w:szCs w:val="24"/>
        </w:rPr>
        <w:t xml:space="preserve">de </w:t>
      </w:r>
      <w:r w:rsidR="00AD1681" w:rsidRPr="006A199D">
        <w:rPr>
          <w:sz w:val="24"/>
          <w:szCs w:val="24"/>
        </w:rPr>
        <w:t>Valparaíso</w:t>
      </w:r>
      <w:r w:rsidR="00060EFD" w:rsidRPr="006A199D">
        <w:rPr>
          <w:sz w:val="24"/>
          <w:szCs w:val="24"/>
        </w:rPr>
        <w:t>;</w:t>
      </w:r>
      <w:r w:rsidRPr="0045351D">
        <w:rPr>
          <w:noProof/>
          <w:sz w:val="24"/>
          <w:szCs w:val="24"/>
        </w:rPr>
        <w:t xml:space="preserve"> </w:t>
      </w:r>
    </w:p>
    <w:p w14:paraId="54410CD5" w14:textId="03A7D43D" w:rsidR="007A6ACE" w:rsidRPr="006A199D" w:rsidRDefault="00060EFD" w:rsidP="00A47450">
      <w:pPr>
        <w:pStyle w:val="Prrafodelista"/>
        <w:numPr>
          <w:ilvl w:val="0"/>
          <w:numId w:val="1"/>
        </w:numPr>
        <w:jc w:val="both"/>
        <w:rPr>
          <w:sz w:val="24"/>
          <w:szCs w:val="24"/>
        </w:rPr>
      </w:pPr>
      <w:r w:rsidRPr="006A199D">
        <w:rPr>
          <w:sz w:val="24"/>
          <w:szCs w:val="24"/>
        </w:rPr>
        <w:t>Las conclusiones que se obtengan</w:t>
      </w:r>
      <w:r w:rsidR="00846711" w:rsidRPr="006A199D">
        <w:rPr>
          <w:sz w:val="24"/>
          <w:szCs w:val="24"/>
        </w:rPr>
        <w:t xml:space="preserve"> del primer </w:t>
      </w:r>
      <w:r w:rsidR="00A82292" w:rsidRPr="006A199D">
        <w:rPr>
          <w:sz w:val="24"/>
          <w:szCs w:val="24"/>
        </w:rPr>
        <w:t>y segundo</w:t>
      </w:r>
      <w:r w:rsidR="00846711" w:rsidRPr="006A199D">
        <w:rPr>
          <w:sz w:val="24"/>
          <w:szCs w:val="24"/>
        </w:rPr>
        <w:t xml:space="preserve"> ciclo del </w:t>
      </w:r>
      <w:r w:rsidR="006A3603" w:rsidRPr="006A199D">
        <w:rPr>
          <w:sz w:val="24"/>
          <w:szCs w:val="24"/>
        </w:rPr>
        <w:t>p</w:t>
      </w:r>
      <w:r w:rsidR="00846711" w:rsidRPr="006A199D">
        <w:rPr>
          <w:sz w:val="24"/>
          <w:szCs w:val="24"/>
        </w:rPr>
        <w:t xml:space="preserve">roceso de </w:t>
      </w:r>
      <w:r w:rsidR="006A3603" w:rsidRPr="006A199D">
        <w:rPr>
          <w:sz w:val="24"/>
          <w:szCs w:val="24"/>
        </w:rPr>
        <w:t>p</w:t>
      </w:r>
      <w:r w:rsidR="00846711" w:rsidRPr="006A199D">
        <w:rPr>
          <w:sz w:val="24"/>
          <w:szCs w:val="24"/>
        </w:rPr>
        <w:t xml:space="preserve">articipación ciudadana </w:t>
      </w:r>
      <w:r w:rsidR="00AD1681" w:rsidRPr="006A199D">
        <w:rPr>
          <w:i/>
          <w:iCs/>
          <w:sz w:val="24"/>
          <w:szCs w:val="24"/>
        </w:rPr>
        <w:t>Valparaíso</w:t>
      </w:r>
      <w:r w:rsidR="00C81C71" w:rsidRPr="006A199D">
        <w:rPr>
          <w:i/>
          <w:iCs/>
          <w:sz w:val="24"/>
          <w:szCs w:val="24"/>
        </w:rPr>
        <w:t xml:space="preserve"> </w:t>
      </w:r>
      <w:r w:rsidR="00846711" w:rsidRPr="006A199D">
        <w:rPr>
          <w:i/>
          <w:iCs/>
          <w:sz w:val="24"/>
          <w:szCs w:val="24"/>
        </w:rPr>
        <w:t>Dialoga</w:t>
      </w:r>
      <w:r w:rsidR="00CB564A" w:rsidRPr="006A199D">
        <w:rPr>
          <w:sz w:val="24"/>
          <w:szCs w:val="24"/>
        </w:rPr>
        <w:t xml:space="preserve">, </w:t>
      </w:r>
      <w:r w:rsidR="001B46AC" w:rsidRPr="006A199D">
        <w:rPr>
          <w:sz w:val="24"/>
          <w:szCs w:val="24"/>
        </w:rPr>
        <w:t>realizado por EPV</w:t>
      </w:r>
      <w:r w:rsidRPr="006A199D">
        <w:rPr>
          <w:sz w:val="24"/>
          <w:szCs w:val="24"/>
        </w:rPr>
        <w:t xml:space="preserve">; </w:t>
      </w:r>
    </w:p>
    <w:p w14:paraId="7D211FB4" w14:textId="38FDC581" w:rsidR="00846711" w:rsidRPr="006A199D" w:rsidRDefault="007A6ACE" w:rsidP="00A47450">
      <w:pPr>
        <w:pStyle w:val="Prrafodelista"/>
        <w:numPr>
          <w:ilvl w:val="0"/>
          <w:numId w:val="1"/>
        </w:numPr>
        <w:jc w:val="both"/>
        <w:rPr>
          <w:sz w:val="24"/>
          <w:szCs w:val="24"/>
        </w:rPr>
      </w:pPr>
      <w:r w:rsidRPr="006A199D">
        <w:rPr>
          <w:sz w:val="24"/>
          <w:szCs w:val="24"/>
        </w:rPr>
        <w:t>El Plan Maestro de EPV; y</w:t>
      </w:r>
    </w:p>
    <w:p w14:paraId="2119801F" w14:textId="5D568769" w:rsidR="0031201E" w:rsidRPr="006A199D" w:rsidRDefault="00846711" w:rsidP="00A47450">
      <w:pPr>
        <w:pStyle w:val="Prrafodelista"/>
        <w:numPr>
          <w:ilvl w:val="0"/>
          <w:numId w:val="1"/>
        </w:numPr>
        <w:jc w:val="both"/>
        <w:rPr>
          <w:sz w:val="24"/>
          <w:szCs w:val="24"/>
        </w:rPr>
      </w:pPr>
      <w:r w:rsidRPr="006A199D">
        <w:rPr>
          <w:sz w:val="24"/>
          <w:szCs w:val="24"/>
        </w:rPr>
        <w:t xml:space="preserve">El </w:t>
      </w:r>
      <w:r w:rsidR="00CE6B9F" w:rsidRPr="006A199D">
        <w:rPr>
          <w:sz w:val="24"/>
          <w:szCs w:val="24"/>
        </w:rPr>
        <w:t>P</w:t>
      </w:r>
      <w:r w:rsidRPr="006A199D">
        <w:rPr>
          <w:sz w:val="24"/>
          <w:szCs w:val="24"/>
        </w:rPr>
        <w:t xml:space="preserve">lan de Desarrollo Portuario de </w:t>
      </w:r>
      <w:r w:rsidR="00AD1681" w:rsidRPr="006A199D">
        <w:rPr>
          <w:sz w:val="24"/>
          <w:szCs w:val="24"/>
        </w:rPr>
        <w:t>Valparaíso</w:t>
      </w:r>
      <w:r w:rsidRPr="006A199D">
        <w:rPr>
          <w:sz w:val="24"/>
          <w:szCs w:val="24"/>
        </w:rPr>
        <w:t xml:space="preserve">, con énfasis </w:t>
      </w:r>
      <w:r w:rsidR="00AD1681" w:rsidRPr="006A199D">
        <w:rPr>
          <w:sz w:val="24"/>
          <w:szCs w:val="24"/>
        </w:rPr>
        <w:t>en la</w:t>
      </w:r>
      <w:r w:rsidRPr="006A199D">
        <w:rPr>
          <w:sz w:val="24"/>
          <w:szCs w:val="24"/>
        </w:rPr>
        <w:t xml:space="preserve"> </w:t>
      </w:r>
      <w:r w:rsidR="00CE6B9F" w:rsidRPr="006A199D">
        <w:rPr>
          <w:sz w:val="24"/>
          <w:szCs w:val="24"/>
        </w:rPr>
        <w:t>A</w:t>
      </w:r>
      <w:r w:rsidRPr="006A199D">
        <w:rPr>
          <w:sz w:val="24"/>
          <w:szCs w:val="24"/>
        </w:rPr>
        <w:t xml:space="preserve">mpliación </w:t>
      </w:r>
      <w:r w:rsidR="00CE6B9F" w:rsidRPr="006A199D">
        <w:rPr>
          <w:sz w:val="24"/>
          <w:szCs w:val="24"/>
        </w:rPr>
        <w:t>P</w:t>
      </w:r>
      <w:r w:rsidRPr="006A199D">
        <w:rPr>
          <w:sz w:val="24"/>
          <w:szCs w:val="24"/>
        </w:rPr>
        <w:t>ortuaria</w:t>
      </w:r>
      <w:r w:rsidR="00D93083" w:rsidRPr="006A199D">
        <w:rPr>
          <w:sz w:val="24"/>
          <w:szCs w:val="24"/>
        </w:rPr>
        <w:t xml:space="preserve"> </w:t>
      </w:r>
      <w:r w:rsidR="00DA74E4" w:rsidRPr="006A199D">
        <w:rPr>
          <w:sz w:val="24"/>
          <w:szCs w:val="24"/>
        </w:rPr>
        <w:t xml:space="preserve">y el </w:t>
      </w:r>
      <w:r w:rsidR="00D30447" w:rsidRPr="006A199D">
        <w:rPr>
          <w:sz w:val="24"/>
          <w:szCs w:val="24"/>
        </w:rPr>
        <w:t>B</w:t>
      </w:r>
      <w:r w:rsidR="00DA74E4" w:rsidRPr="006A199D">
        <w:rPr>
          <w:sz w:val="24"/>
          <w:szCs w:val="24"/>
        </w:rPr>
        <w:t xml:space="preserve">orde </w:t>
      </w:r>
      <w:r w:rsidR="00D30447" w:rsidRPr="006A199D">
        <w:rPr>
          <w:sz w:val="24"/>
          <w:szCs w:val="24"/>
        </w:rPr>
        <w:t>C</w:t>
      </w:r>
      <w:r w:rsidR="0029359B" w:rsidRPr="006A199D">
        <w:rPr>
          <w:sz w:val="24"/>
          <w:szCs w:val="24"/>
        </w:rPr>
        <w:t>ostero</w:t>
      </w:r>
      <w:r w:rsidR="00DA74E4" w:rsidRPr="006A199D">
        <w:rPr>
          <w:sz w:val="24"/>
          <w:szCs w:val="24"/>
        </w:rPr>
        <w:t>.</w:t>
      </w:r>
    </w:p>
    <w:p w14:paraId="62ECEF7D" w14:textId="72C682F6" w:rsidR="0031201E" w:rsidRPr="006A199D" w:rsidRDefault="0031201E" w:rsidP="00A47450">
      <w:pPr>
        <w:jc w:val="both"/>
        <w:rPr>
          <w:sz w:val="24"/>
          <w:szCs w:val="24"/>
        </w:rPr>
      </w:pPr>
      <w:r w:rsidRPr="006A199D">
        <w:rPr>
          <w:sz w:val="24"/>
          <w:szCs w:val="24"/>
        </w:rPr>
        <w:t xml:space="preserve">De </w:t>
      </w:r>
      <w:r w:rsidR="00CE6B9F" w:rsidRPr="006A199D">
        <w:rPr>
          <w:sz w:val="24"/>
          <w:szCs w:val="24"/>
        </w:rPr>
        <w:t>esos contenidos</w:t>
      </w:r>
      <w:r w:rsidR="00D874A3" w:rsidRPr="006A199D">
        <w:rPr>
          <w:sz w:val="24"/>
          <w:szCs w:val="24"/>
        </w:rPr>
        <w:t xml:space="preserve"> y en el marco de confianza y respeto entre las partes</w:t>
      </w:r>
      <w:r w:rsidR="001B46AC" w:rsidRPr="006A199D">
        <w:rPr>
          <w:sz w:val="24"/>
          <w:szCs w:val="24"/>
        </w:rPr>
        <w:t xml:space="preserve">, </w:t>
      </w:r>
      <w:r w:rsidR="001873AB" w:rsidRPr="006A199D">
        <w:rPr>
          <w:sz w:val="24"/>
          <w:szCs w:val="24"/>
        </w:rPr>
        <w:t>surge</w:t>
      </w:r>
      <w:r w:rsidR="00313FE7" w:rsidRPr="006A199D">
        <w:rPr>
          <w:sz w:val="24"/>
          <w:szCs w:val="24"/>
        </w:rPr>
        <w:t xml:space="preserve"> la </w:t>
      </w:r>
      <w:r w:rsidR="001B46AC" w:rsidRPr="006A199D">
        <w:rPr>
          <w:sz w:val="24"/>
          <w:szCs w:val="24"/>
        </w:rPr>
        <w:t xml:space="preserve">voluntad de </w:t>
      </w:r>
      <w:r w:rsidR="001873AB" w:rsidRPr="006A199D">
        <w:rPr>
          <w:sz w:val="24"/>
          <w:szCs w:val="24"/>
        </w:rPr>
        <w:t xml:space="preserve">formalización </w:t>
      </w:r>
      <w:r w:rsidR="001B46AC" w:rsidRPr="006A199D">
        <w:rPr>
          <w:sz w:val="24"/>
          <w:szCs w:val="24"/>
        </w:rPr>
        <w:t>mediante l</w:t>
      </w:r>
      <w:r w:rsidR="00A559BC" w:rsidRPr="006A199D">
        <w:rPr>
          <w:sz w:val="24"/>
          <w:szCs w:val="24"/>
        </w:rPr>
        <w:t xml:space="preserve">a firma </w:t>
      </w:r>
      <w:r w:rsidR="00BA0C91">
        <w:rPr>
          <w:sz w:val="24"/>
          <w:szCs w:val="24"/>
        </w:rPr>
        <w:t>de la presente declaración</w:t>
      </w:r>
      <w:r w:rsidR="007A6ACE" w:rsidRPr="006A199D">
        <w:rPr>
          <w:sz w:val="24"/>
          <w:szCs w:val="24"/>
        </w:rPr>
        <w:t>,</w:t>
      </w:r>
      <w:r w:rsidR="006A3603" w:rsidRPr="006A199D">
        <w:rPr>
          <w:sz w:val="24"/>
          <w:szCs w:val="24"/>
        </w:rPr>
        <w:t xml:space="preserve"> </w:t>
      </w:r>
      <w:r w:rsidR="008F48AD" w:rsidRPr="006A199D">
        <w:rPr>
          <w:sz w:val="24"/>
          <w:szCs w:val="24"/>
        </w:rPr>
        <w:t xml:space="preserve">que </w:t>
      </w:r>
      <w:r w:rsidR="007A6ACE" w:rsidRPr="006A199D">
        <w:rPr>
          <w:sz w:val="24"/>
          <w:szCs w:val="24"/>
        </w:rPr>
        <w:t>canalizará la</w:t>
      </w:r>
      <w:r w:rsidR="00247F29" w:rsidRPr="006A199D">
        <w:rPr>
          <w:sz w:val="24"/>
          <w:szCs w:val="24"/>
        </w:rPr>
        <w:t xml:space="preserve"> contribución</w:t>
      </w:r>
      <w:r w:rsidR="006A3603" w:rsidRPr="006A199D">
        <w:rPr>
          <w:sz w:val="24"/>
          <w:szCs w:val="24"/>
        </w:rPr>
        <w:t xml:space="preserve"> </w:t>
      </w:r>
      <w:r w:rsidR="008F48AD" w:rsidRPr="006A199D">
        <w:rPr>
          <w:sz w:val="24"/>
          <w:szCs w:val="24"/>
        </w:rPr>
        <w:t xml:space="preserve">de ambas partes </w:t>
      </w:r>
      <w:r w:rsidR="006A3603" w:rsidRPr="006A199D">
        <w:rPr>
          <w:sz w:val="24"/>
          <w:szCs w:val="24"/>
        </w:rPr>
        <w:t xml:space="preserve">a la </w:t>
      </w:r>
      <w:r w:rsidR="007A6ACE" w:rsidRPr="006A199D">
        <w:rPr>
          <w:sz w:val="24"/>
          <w:szCs w:val="24"/>
        </w:rPr>
        <w:t>C</w:t>
      </w:r>
      <w:r w:rsidR="001B46AC" w:rsidRPr="006A199D">
        <w:rPr>
          <w:sz w:val="24"/>
          <w:szCs w:val="24"/>
        </w:rPr>
        <w:t>omuna</w:t>
      </w:r>
      <w:r w:rsidR="00247F29" w:rsidRPr="006A199D">
        <w:rPr>
          <w:sz w:val="24"/>
          <w:szCs w:val="24"/>
        </w:rPr>
        <w:t xml:space="preserve"> de</w:t>
      </w:r>
      <w:r w:rsidR="00A559BC" w:rsidRPr="006A199D">
        <w:rPr>
          <w:sz w:val="24"/>
          <w:szCs w:val="24"/>
        </w:rPr>
        <w:t xml:space="preserve"> </w:t>
      </w:r>
      <w:r w:rsidR="001873AB" w:rsidRPr="006A199D">
        <w:rPr>
          <w:sz w:val="24"/>
          <w:szCs w:val="24"/>
        </w:rPr>
        <w:t xml:space="preserve">Valparaíso, </w:t>
      </w:r>
      <w:r w:rsidR="007A6ACE" w:rsidRPr="006A199D">
        <w:rPr>
          <w:sz w:val="24"/>
          <w:szCs w:val="24"/>
        </w:rPr>
        <w:t>lo que facilitará</w:t>
      </w:r>
      <w:r w:rsidR="001873AB" w:rsidRPr="006A199D">
        <w:rPr>
          <w:sz w:val="24"/>
          <w:szCs w:val="24"/>
        </w:rPr>
        <w:t xml:space="preserve"> </w:t>
      </w:r>
      <w:r w:rsidR="006A3603" w:rsidRPr="006A199D">
        <w:rPr>
          <w:sz w:val="24"/>
          <w:szCs w:val="24"/>
        </w:rPr>
        <w:t xml:space="preserve">la generación de </w:t>
      </w:r>
      <w:r w:rsidR="001873AB" w:rsidRPr="006A199D">
        <w:rPr>
          <w:sz w:val="24"/>
          <w:szCs w:val="24"/>
        </w:rPr>
        <w:t>las condiciones</w:t>
      </w:r>
      <w:r w:rsidR="007A6ACE" w:rsidRPr="006A199D">
        <w:rPr>
          <w:sz w:val="24"/>
          <w:szCs w:val="24"/>
        </w:rPr>
        <w:t xml:space="preserve"> requeridas para la ejecución</w:t>
      </w:r>
      <w:r w:rsidR="003E0420" w:rsidRPr="006A199D">
        <w:rPr>
          <w:sz w:val="24"/>
          <w:szCs w:val="24"/>
        </w:rPr>
        <w:t xml:space="preserve"> de obras e iniciativas </w:t>
      </w:r>
      <w:r w:rsidR="007A6ACE" w:rsidRPr="006A199D">
        <w:rPr>
          <w:sz w:val="24"/>
          <w:szCs w:val="24"/>
        </w:rPr>
        <w:t>orientadas al</w:t>
      </w:r>
      <w:r w:rsidR="00A559BC" w:rsidRPr="006A199D">
        <w:rPr>
          <w:sz w:val="24"/>
          <w:szCs w:val="24"/>
        </w:rPr>
        <w:t xml:space="preserve"> desarrollo armónico y sinérgico entre la ciudad y su puerto</w:t>
      </w:r>
      <w:r w:rsidR="00924622" w:rsidRPr="006A199D">
        <w:rPr>
          <w:sz w:val="24"/>
          <w:szCs w:val="24"/>
        </w:rPr>
        <w:t>, así como el potenciamiento de otras actividades</w:t>
      </w:r>
      <w:r w:rsidR="0082034C" w:rsidRPr="006A199D">
        <w:rPr>
          <w:sz w:val="24"/>
          <w:szCs w:val="24"/>
        </w:rPr>
        <w:t xml:space="preserve">, </w:t>
      </w:r>
      <w:r w:rsidR="00D874A3" w:rsidRPr="006A199D">
        <w:rPr>
          <w:sz w:val="24"/>
          <w:szCs w:val="24"/>
        </w:rPr>
        <w:t>tales</w:t>
      </w:r>
      <w:r w:rsidR="00924622" w:rsidRPr="006A199D">
        <w:rPr>
          <w:sz w:val="24"/>
          <w:szCs w:val="24"/>
        </w:rPr>
        <w:t xml:space="preserve"> como la universitaria</w:t>
      </w:r>
      <w:r w:rsidR="00580212" w:rsidRPr="006A199D">
        <w:rPr>
          <w:sz w:val="24"/>
          <w:szCs w:val="24"/>
        </w:rPr>
        <w:t xml:space="preserve">, </w:t>
      </w:r>
      <w:r w:rsidR="00924622" w:rsidRPr="006A199D">
        <w:rPr>
          <w:sz w:val="24"/>
          <w:szCs w:val="24"/>
        </w:rPr>
        <w:t>turística</w:t>
      </w:r>
      <w:r w:rsidR="00D874A3" w:rsidRPr="006A199D">
        <w:rPr>
          <w:sz w:val="24"/>
          <w:szCs w:val="24"/>
        </w:rPr>
        <w:t xml:space="preserve"> y</w:t>
      </w:r>
      <w:r w:rsidR="00580212" w:rsidRPr="006A199D">
        <w:rPr>
          <w:sz w:val="24"/>
          <w:szCs w:val="24"/>
        </w:rPr>
        <w:t xml:space="preserve"> patrimonial</w:t>
      </w:r>
      <w:r w:rsidR="00D874A3" w:rsidRPr="006A199D">
        <w:rPr>
          <w:sz w:val="24"/>
          <w:szCs w:val="24"/>
        </w:rPr>
        <w:t xml:space="preserve"> entre otras</w:t>
      </w:r>
      <w:r w:rsidR="00580212" w:rsidRPr="006A199D">
        <w:rPr>
          <w:sz w:val="24"/>
          <w:szCs w:val="24"/>
        </w:rPr>
        <w:t xml:space="preserve">, </w:t>
      </w:r>
      <w:r w:rsidR="0082034C" w:rsidRPr="006A199D">
        <w:rPr>
          <w:sz w:val="24"/>
          <w:szCs w:val="24"/>
        </w:rPr>
        <w:t>sumado a</w:t>
      </w:r>
      <w:r w:rsidR="00580212" w:rsidRPr="006A199D">
        <w:rPr>
          <w:sz w:val="24"/>
          <w:szCs w:val="24"/>
        </w:rPr>
        <w:t xml:space="preserve"> otras vocaciones productivas históricas y emergentes del territorio de Valparaíso.</w:t>
      </w:r>
    </w:p>
    <w:p w14:paraId="3EC09834" w14:textId="1CD29C8D" w:rsidR="001873AB" w:rsidRPr="006A199D" w:rsidRDefault="001873AB" w:rsidP="00A47450">
      <w:pPr>
        <w:spacing w:after="0"/>
        <w:jc w:val="both"/>
        <w:rPr>
          <w:sz w:val="24"/>
          <w:szCs w:val="24"/>
        </w:rPr>
      </w:pPr>
      <w:r w:rsidRPr="006A199D">
        <w:rPr>
          <w:b/>
          <w:bCs/>
          <w:sz w:val="24"/>
          <w:szCs w:val="24"/>
        </w:rPr>
        <w:t>Cuarto</w:t>
      </w:r>
      <w:r w:rsidRPr="006A199D">
        <w:rPr>
          <w:sz w:val="24"/>
          <w:szCs w:val="24"/>
        </w:rPr>
        <w:t xml:space="preserve">: En virtud de </w:t>
      </w:r>
      <w:r w:rsidR="002B1FE1" w:rsidRPr="006A199D">
        <w:rPr>
          <w:sz w:val="24"/>
          <w:szCs w:val="24"/>
        </w:rPr>
        <w:t xml:space="preserve">los antecedentes </w:t>
      </w:r>
      <w:r w:rsidR="00316FFE" w:rsidRPr="006A199D">
        <w:rPr>
          <w:sz w:val="24"/>
          <w:szCs w:val="24"/>
        </w:rPr>
        <w:t xml:space="preserve">y </w:t>
      </w:r>
      <w:r w:rsidR="00EE7132" w:rsidRPr="006A199D">
        <w:rPr>
          <w:sz w:val="24"/>
          <w:szCs w:val="24"/>
        </w:rPr>
        <w:t xml:space="preserve">las consideraciones expuestas </w:t>
      </w:r>
      <w:r w:rsidR="002B1FE1" w:rsidRPr="006A199D">
        <w:rPr>
          <w:sz w:val="24"/>
          <w:szCs w:val="24"/>
        </w:rPr>
        <w:t xml:space="preserve">por las </w:t>
      </w:r>
      <w:r w:rsidR="00316FFE" w:rsidRPr="006A199D">
        <w:rPr>
          <w:sz w:val="24"/>
          <w:szCs w:val="24"/>
        </w:rPr>
        <w:t xml:space="preserve">partes </w:t>
      </w:r>
      <w:r w:rsidR="00CD5751" w:rsidRPr="006A199D">
        <w:rPr>
          <w:sz w:val="24"/>
          <w:szCs w:val="24"/>
        </w:rPr>
        <w:t>en</w:t>
      </w:r>
      <w:r w:rsidR="00316FFE" w:rsidRPr="006A199D">
        <w:rPr>
          <w:sz w:val="24"/>
          <w:szCs w:val="24"/>
        </w:rPr>
        <w:t xml:space="preserve"> </w:t>
      </w:r>
      <w:r w:rsidRPr="006A199D">
        <w:rPr>
          <w:sz w:val="24"/>
          <w:szCs w:val="24"/>
        </w:rPr>
        <w:t xml:space="preserve">este </w:t>
      </w:r>
      <w:r w:rsidR="00CD5751" w:rsidRPr="006A199D">
        <w:rPr>
          <w:sz w:val="24"/>
          <w:szCs w:val="24"/>
        </w:rPr>
        <w:t>instrumento</w:t>
      </w:r>
      <w:r w:rsidRPr="006A199D">
        <w:rPr>
          <w:sz w:val="24"/>
          <w:szCs w:val="24"/>
        </w:rPr>
        <w:t xml:space="preserve"> y para alcanzar estos propósitos</w:t>
      </w:r>
      <w:r w:rsidR="00CE7D43" w:rsidRPr="006A199D">
        <w:rPr>
          <w:sz w:val="24"/>
          <w:szCs w:val="24"/>
        </w:rPr>
        <w:t>,</w:t>
      </w:r>
      <w:r w:rsidRPr="006A199D">
        <w:rPr>
          <w:sz w:val="24"/>
          <w:szCs w:val="24"/>
        </w:rPr>
        <w:t xml:space="preserve"> </w:t>
      </w:r>
      <w:r w:rsidR="00BA0C91">
        <w:rPr>
          <w:sz w:val="24"/>
          <w:szCs w:val="24"/>
        </w:rPr>
        <w:t>declaran</w:t>
      </w:r>
      <w:r w:rsidR="00BA0C91" w:rsidRPr="006A199D">
        <w:rPr>
          <w:sz w:val="24"/>
          <w:szCs w:val="24"/>
        </w:rPr>
        <w:t xml:space="preserve"> </w:t>
      </w:r>
      <w:r w:rsidRPr="006A199D">
        <w:rPr>
          <w:sz w:val="24"/>
          <w:szCs w:val="24"/>
        </w:rPr>
        <w:t>los siguientes objetivos</w:t>
      </w:r>
      <w:r w:rsidR="00580212" w:rsidRPr="006A199D">
        <w:rPr>
          <w:sz w:val="24"/>
          <w:szCs w:val="24"/>
        </w:rPr>
        <w:t>:</w:t>
      </w:r>
    </w:p>
    <w:p w14:paraId="6F01F790" w14:textId="77777777" w:rsidR="001B46AC" w:rsidRPr="006A199D" w:rsidRDefault="001B46AC" w:rsidP="00A47450">
      <w:pPr>
        <w:spacing w:after="0"/>
        <w:jc w:val="both"/>
        <w:rPr>
          <w:sz w:val="24"/>
          <w:szCs w:val="24"/>
        </w:rPr>
      </w:pPr>
    </w:p>
    <w:p w14:paraId="2ED480ED" w14:textId="0C46ED50" w:rsidR="001873AB" w:rsidRPr="006A199D" w:rsidRDefault="002159E2" w:rsidP="00A47450">
      <w:pPr>
        <w:pStyle w:val="Prrafodelista"/>
        <w:numPr>
          <w:ilvl w:val="0"/>
          <w:numId w:val="2"/>
        </w:numPr>
        <w:spacing w:after="0"/>
        <w:jc w:val="both"/>
        <w:rPr>
          <w:sz w:val="24"/>
          <w:szCs w:val="24"/>
        </w:rPr>
      </w:pPr>
      <w:r w:rsidRPr="006A199D">
        <w:rPr>
          <w:sz w:val="24"/>
          <w:szCs w:val="24"/>
        </w:rPr>
        <w:t xml:space="preserve">Buscar los mejores términos para la </w:t>
      </w:r>
      <w:r w:rsidR="00D87761">
        <w:rPr>
          <w:sz w:val="24"/>
          <w:szCs w:val="24"/>
        </w:rPr>
        <w:t>ampliación</w:t>
      </w:r>
      <w:r w:rsidR="00D87761" w:rsidRPr="006A199D">
        <w:rPr>
          <w:sz w:val="24"/>
          <w:szCs w:val="24"/>
        </w:rPr>
        <w:t xml:space="preserve"> </w:t>
      </w:r>
      <w:r w:rsidRPr="006A199D">
        <w:rPr>
          <w:sz w:val="24"/>
          <w:szCs w:val="24"/>
        </w:rPr>
        <w:t xml:space="preserve">portuaria, atendiendo tanto a las necesidades de una mayor infraestructura como a los objetivos de desarrollo económico, urbano y sostenibilidad ambiental que ha planteado la comunidad. </w:t>
      </w:r>
    </w:p>
    <w:p w14:paraId="6B2B20A2" w14:textId="6AA0FD07" w:rsidR="009C6C71" w:rsidRPr="00AC65A2" w:rsidRDefault="00D874A3" w:rsidP="00A47450">
      <w:pPr>
        <w:pStyle w:val="Prrafodelista"/>
        <w:numPr>
          <w:ilvl w:val="0"/>
          <w:numId w:val="2"/>
        </w:numPr>
        <w:spacing w:after="0"/>
        <w:jc w:val="both"/>
        <w:rPr>
          <w:sz w:val="24"/>
          <w:szCs w:val="24"/>
        </w:rPr>
      </w:pPr>
      <w:r w:rsidRPr="00AC65A2">
        <w:rPr>
          <w:sz w:val="24"/>
          <w:szCs w:val="24"/>
        </w:rPr>
        <w:t>Promover y apoyar</w:t>
      </w:r>
      <w:r w:rsidR="009C6C71" w:rsidRPr="00AC65A2">
        <w:rPr>
          <w:sz w:val="24"/>
          <w:szCs w:val="24"/>
        </w:rPr>
        <w:t xml:space="preserve"> los consensos necesarios para factibilizar </w:t>
      </w:r>
      <w:r w:rsidR="00BE14AB" w:rsidRPr="00AC65A2">
        <w:rPr>
          <w:sz w:val="24"/>
          <w:szCs w:val="24"/>
        </w:rPr>
        <w:t>la ampliación portuaria de Valparaíso</w:t>
      </w:r>
      <w:r w:rsidR="00652778" w:rsidRPr="00AC65A2">
        <w:rPr>
          <w:sz w:val="24"/>
          <w:szCs w:val="24"/>
        </w:rPr>
        <w:t xml:space="preserve"> en </w:t>
      </w:r>
      <w:r w:rsidR="00BB4B20" w:rsidRPr="00AC65A2">
        <w:rPr>
          <w:sz w:val="24"/>
          <w:szCs w:val="24"/>
        </w:rPr>
        <w:t>armonía con las distintas vocaciones de Valparaíso</w:t>
      </w:r>
      <w:r w:rsidR="00EF6414" w:rsidRPr="00AC65A2">
        <w:rPr>
          <w:sz w:val="24"/>
          <w:szCs w:val="24"/>
        </w:rPr>
        <w:t>, bajo un cronograma de trabajo que atienda los tiempos necesarios para concretar este desarrollo</w:t>
      </w:r>
      <w:r w:rsidR="00CD5751" w:rsidRPr="00AC65A2">
        <w:rPr>
          <w:sz w:val="24"/>
          <w:szCs w:val="24"/>
        </w:rPr>
        <w:t>.</w:t>
      </w:r>
    </w:p>
    <w:p w14:paraId="29A25AB6" w14:textId="39834D58" w:rsidR="00924622" w:rsidRPr="006A199D" w:rsidRDefault="00924622" w:rsidP="00300BE0">
      <w:pPr>
        <w:pStyle w:val="Prrafodelista"/>
        <w:numPr>
          <w:ilvl w:val="0"/>
          <w:numId w:val="2"/>
        </w:numPr>
        <w:spacing w:after="0"/>
        <w:jc w:val="both"/>
        <w:rPr>
          <w:sz w:val="24"/>
          <w:szCs w:val="24"/>
        </w:rPr>
      </w:pPr>
      <w:r w:rsidRPr="006A199D">
        <w:rPr>
          <w:sz w:val="24"/>
          <w:szCs w:val="24"/>
        </w:rPr>
        <w:t>Promover el desarrollo integrado y sinérgico de las distintas vocaciones productivas, buscando potenciar las actividades existentes y potenciar nuevas actividades que permitan obtener un desarrollo sostenible en el mediano plazo</w:t>
      </w:r>
      <w:r w:rsidR="00FD30CD" w:rsidRPr="006A199D">
        <w:rPr>
          <w:sz w:val="24"/>
          <w:szCs w:val="24"/>
        </w:rPr>
        <w:t>, para lo cual será necesario explorar alianzas estratégicas que promuevan la producción de riquezas asociadas al borde costero.</w:t>
      </w:r>
    </w:p>
    <w:p w14:paraId="7D3AF086" w14:textId="3ADA276C" w:rsidR="001B46AC" w:rsidRPr="006A199D" w:rsidRDefault="001B46AC" w:rsidP="00300BE0">
      <w:pPr>
        <w:pStyle w:val="Prrafodelista"/>
        <w:numPr>
          <w:ilvl w:val="0"/>
          <w:numId w:val="2"/>
        </w:numPr>
        <w:spacing w:after="0"/>
        <w:jc w:val="both"/>
        <w:rPr>
          <w:sz w:val="24"/>
          <w:szCs w:val="24"/>
        </w:rPr>
      </w:pPr>
      <w:r w:rsidRPr="006A199D">
        <w:rPr>
          <w:sz w:val="24"/>
          <w:szCs w:val="24"/>
        </w:rPr>
        <w:t>Ampliar el espacio de diálogo inco</w:t>
      </w:r>
      <w:r w:rsidR="00E46BB3" w:rsidRPr="006A199D">
        <w:rPr>
          <w:sz w:val="24"/>
          <w:szCs w:val="24"/>
        </w:rPr>
        <w:t>r</w:t>
      </w:r>
      <w:r w:rsidRPr="006A199D">
        <w:rPr>
          <w:sz w:val="24"/>
          <w:szCs w:val="24"/>
        </w:rPr>
        <w:t>porando a las múltiples actorías estratégicas del Borde Costero Integrado de Valparaíso, con el objeto de construir en conjunto caminos que conduzcan hacia el desarrollo económico de la comuna con criterios de sostenibilidad y justicia social.</w:t>
      </w:r>
    </w:p>
    <w:p w14:paraId="20A99341" w14:textId="3A44E6FB" w:rsidR="001873AB" w:rsidRPr="006A199D" w:rsidRDefault="00D93C7D" w:rsidP="00A47450">
      <w:pPr>
        <w:pStyle w:val="Prrafodelista"/>
        <w:numPr>
          <w:ilvl w:val="0"/>
          <w:numId w:val="2"/>
        </w:numPr>
        <w:spacing w:after="0"/>
        <w:jc w:val="both"/>
        <w:rPr>
          <w:sz w:val="24"/>
          <w:szCs w:val="24"/>
        </w:rPr>
      </w:pPr>
      <w:r w:rsidRPr="006A199D">
        <w:rPr>
          <w:sz w:val="24"/>
          <w:szCs w:val="24"/>
        </w:rPr>
        <w:t>Levantar</w:t>
      </w:r>
      <w:r w:rsidR="001873AB" w:rsidRPr="006A199D">
        <w:rPr>
          <w:sz w:val="24"/>
          <w:szCs w:val="24"/>
        </w:rPr>
        <w:t xml:space="preserve"> un plan de trabajo que permita avanzar en la concreción de los objetivos de desarrollo colaborativo del borde costero</w:t>
      </w:r>
      <w:r w:rsidR="00A82292" w:rsidRPr="006A199D">
        <w:rPr>
          <w:sz w:val="24"/>
          <w:szCs w:val="24"/>
        </w:rPr>
        <w:t xml:space="preserve"> y la ampliación portuaria</w:t>
      </w:r>
      <w:r w:rsidR="001873AB" w:rsidRPr="006A199D">
        <w:rPr>
          <w:sz w:val="24"/>
          <w:szCs w:val="24"/>
        </w:rPr>
        <w:t xml:space="preserve">, </w:t>
      </w:r>
      <w:r w:rsidR="001B46AC" w:rsidRPr="006A199D">
        <w:rPr>
          <w:sz w:val="24"/>
          <w:szCs w:val="24"/>
        </w:rPr>
        <w:t>con la participación de las actorías estratégicas, ya mencionadas.</w:t>
      </w:r>
    </w:p>
    <w:p w14:paraId="5D9EF23D" w14:textId="1123250F" w:rsidR="00FC2E2E" w:rsidRPr="006A199D" w:rsidRDefault="005E5439" w:rsidP="009001BC">
      <w:pPr>
        <w:pStyle w:val="Prrafodelista"/>
        <w:numPr>
          <w:ilvl w:val="0"/>
          <w:numId w:val="2"/>
        </w:numPr>
        <w:spacing w:after="0"/>
        <w:jc w:val="both"/>
        <w:rPr>
          <w:sz w:val="24"/>
          <w:szCs w:val="24"/>
        </w:rPr>
      </w:pPr>
      <w:r>
        <w:rPr>
          <w:b/>
          <w:bCs/>
          <w:noProof/>
          <w:sz w:val="24"/>
          <w:szCs w:val="24"/>
        </w:rPr>
        <w:drawing>
          <wp:anchor distT="0" distB="0" distL="114300" distR="114300" simplePos="0" relativeHeight="251663360" behindDoc="1" locked="0" layoutInCell="1" allowOverlap="1" wp14:anchorId="2B80A407" wp14:editId="66C54E8C">
            <wp:simplePos x="0" y="0"/>
            <wp:positionH relativeFrom="column">
              <wp:posOffset>-1076770</wp:posOffset>
            </wp:positionH>
            <wp:positionV relativeFrom="paragraph">
              <wp:posOffset>-927385</wp:posOffset>
            </wp:positionV>
            <wp:extent cx="7785219" cy="1007234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85219" cy="10072345"/>
                    </a:xfrm>
                    <a:prstGeom prst="rect">
                      <a:avLst/>
                    </a:prstGeom>
                  </pic:spPr>
                </pic:pic>
              </a:graphicData>
            </a:graphic>
            <wp14:sizeRelH relativeFrom="margin">
              <wp14:pctWidth>0</wp14:pctWidth>
            </wp14:sizeRelH>
            <wp14:sizeRelV relativeFrom="margin">
              <wp14:pctHeight>0</wp14:pctHeight>
            </wp14:sizeRelV>
          </wp:anchor>
        </w:drawing>
      </w:r>
      <w:r w:rsidR="009001BC" w:rsidRPr="006A199D">
        <w:rPr>
          <w:sz w:val="24"/>
          <w:szCs w:val="24"/>
        </w:rPr>
        <w:t>Generar consenso sobre las inversiones que resulten de los planes de mitigaci</w:t>
      </w:r>
      <w:r w:rsidR="00EC779E">
        <w:rPr>
          <w:sz w:val="24"/>
          <w:szCs w:val="24"/>
        </w:rPr>
        <w:t>ó</w:t>
      </w:r>
      <w:r w:rsidR="009001BC" w:rsidRPr="006A199D">
        <w:rPr>
          <w:sz w:val="24"/>
          <w:szCs w:val="24"/>
        </w:rPr>
        <w:t>n y/o compensaci</w:t>
      </w:r>
      <w:r w:rsidR="00EC779E">
        <w:rPr>
          <w:sz w:val="24"/>
          <w:szCs w:val="24"/>
        </w:rPr>
        <w:t>ó</w:t>
      </w:r>
      <w:r w:rsidR="009001BC" w:rsidRPr="006A199D">
        <w:rPr>
          <w:sz w:val="24"/>
          <w:szCs w:val="24"/>
        </w:rPr>
        <w:t>n o v</w:t>
      </w:r>
      <w:r w:rsidR="00EC779E">
        <w:rPr>
          <w:sz w:val="24"/>
          <w:szCs w:val="24"/>
        </w:rPr>
        <w:t>í</w:t>
      </w:r>
      <w:r w:rsidR="009001BC" w:rsidRPr="006A199D">
        <w:rPr>
          <w:sz w:val="24"/>
          <w:szCs w:val="24"/>
        </w:rPr>
        <w:t>a responsabilidad empresarial de la empresa portuaria y sus con</w:t>
      </w:r>
      <w:r w:rsidR="00EC779E">
        <w:rPr>
          <w:sz w:val="24"/>
          <w:szCs w:val="24"/>
        </w:rPr>
        <w:t>c</w:t>
      </w:r>
      <w:r w:rsidR="009001BC" w:rsidRPr="006A199D">
        <w:rPr>
          <w:sz w:val="24"/>
          <w:szCs w:val="24"/>
        </w:rPr>
        <w:t>e</w:t>
      </w:r>
      <w:r w:rsidR="00EC779E">
        <w:rPr>
          <w:sz w:val="24"/>
          <w:szCs w:val="24"/>
        </w:rPr>
        <w:t>s</w:t>
      </w:r>
      <w:r w:rsidR="009001BC" w:rsidRPr="006A199D">
        <w:rPr>
          <w:sz w:val="24"/>
          <w:szCs w:val="24"/>
        </w:rPr>
        <w:t>ionarios.</w:t>
      </w:r>
      <w:r w:rsidR="006A199D">
        <w:rPr>
          <w:sz w:val="24"/>
          <w:szCs w:val="24"/>
        </w:rPr>
        <w:t xml:space="preserve"> </w:t>
      </w:r>
    </w:p>
    <w:p w14:paraId="608E79AA" w14:textId="77777777" w:rsidR="001873AB" w:rsidRPr="006A199D" w:rsidRDefault="001873AB" w:rsidP="00A47450">
      <w:pPr>
        <w:spacing w:after="0"/>
        <w:jc w:val="both"/>
        <w:rPr>
          <w:sz w:val="24"/>
          <w:szCs w:val="24"/>
        </w:rPr>
      </w:pPr>
    </w:p>
    <w:p w14:paraId="54DE59C1" w14:textId="580F11EC" w:rsidR="001873AB" w:rsidRPr="006A199D" w:rsidRDefault="0045351D" w:rsidP="00A47450">
      <w:pPr>
        <w:spacing w:after="0"/>
        <w:jc w:val="both"/>
        <w:rPr>
          <w:sz w:val="24"/>
          <w:szCs w:val="24"/>
        </w:rPr>
      </w:pPr>
      <w:r>
        <w:rPr>
          <w:noProof/>
          <w:sz w:val="24"/>
          <w:szCs w:val="24"/>
        </w:rPr>
        <w:lastRenderedPageBreak/>
        <w:drawing>
          <wp:anchor distT="0" distB="0" distL="114300" distR="114300" simplePos="0" relativeHeight="251668480" behindDoc="1" locked="0" layoutInCell="1" allowOverlap="1" wp14:anchorId="6768AAA7" wp14:editId="2913C772">
            <wp:simplePos x="0" y="0"/>
            <wp:positionH relativeFrom="column">
              <wp:posOffset>-1078992</wp:posOffset>
            </wp:positionH>
            <wp:positionV relativeFrom="paragraph">
              <wp:posOffset>-914400</wp:posOffset>
            </wp:positionV>
            <wp:extent cx="7785100" cy="10072191"/>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85100" cy="10072191"/>
                    </a:xfrm>
                    <a:prstGeom prst="rect">
                      <a:avLst/>
                    </a:prstGeom>
                  </pic:spPr>
                </pic:pic>
              </a:graphicData>
            </a:graphic>
            <wp14:sizeRelH relativeFrom="margin">
              <wp14:pctWidth>0</wp14:pctWidth>
            </wp14:sizeRelH>
            <wp14:sizeRelV relativeFrom="margin">
              <wp14:pctHeight>0</wp14:pctHeight>
            </wp14:sizeRelV>
          </wp:anchor>
        </w:drawing>
      </w:r>
      <w:r w:rsidR="001873AB" w:rsidRPr="006A199D">
        <w:rPr>
          <w:b/>
          <w:bCs/>
          <w:sz w:val="24"/>
          <w:szCs w:val="24"/>
        </w:rPr>
        <w:t>Quinto</w:t>
      </w:r>
      <w:r w:rsidR="001873AB" w:rsidRPr="006A199D">
        <w:rPr>
          <w:sz w:val="24"/>
          <w:szCs w:val="24"/>
        </w:rPr>
        <w:t xml:space="preserve">: Estos objetivos serán abordados por una mesa de trabajo permanente </w:t>
      </w:r>
      <w:r w:rsidR="00CD5751" w:rsidRPr="006A199D">
        <w:rPr>
          <w:sz w:val="24"/>
          <w:szCs w:val="24"/>
        </w:rPr>
        <w:t>compuesta por</w:t>
      </w:r>
      <w:r w:rsidR="00580212" w:rsidRPr="006A199D">
        <w:rPr>
          <w:sz w:val="24"/>
          <w:szCs w:val="24"/>
        </w:rPr>
        <w:t xml:space="preserve"> </w:t>
      </w:r>
      <w:r w:rsidR="001E3FA9">
        <w:rPr>
          <w:sz w:val="24"/>
          <w:szCs w:val="24"/>
        </w:rPr>
        <w:t>las partes</w:t>
      </w:r>
      <w:r w:rsidR="00580212" w:rsidRPr="006A199D">
        <w:rPr>
          <w:sz w:val="24"/>
          <w:szCs w:val="24"/>
        </w:rPr>
        <w:t xml:space="preserve"> y quienes </w:t>
      </w:r>
      <w:r w:rsidR="00707EEE" w:rsidRPr="006A199D">
        <w:rPr>
          <w:sz w:val="24"/>
          <w:szCs w:val="24"/>
        </w:rPr>
        <w:t>de común acuerdo</w:t>
      </w:r>
      <w:r w:rsidR="00CD5751" w:rsidRPr="006A199D">
        <w:rPr>
          <w:sz w:val="24"/>
          <w:szCs w:val="24"/>
        </w:rPr>
        <w:t>, inviten a participar</w:t>
      </w:r>
      <w:r w:rsidR="001873AB" w:rsidRPr="006A199D">
        <w:rPr>
          <w:sz w:val="24"/>
          <w:szCs w:val="24"/>
        </w:rPr>
        <w:t xml:space="preserve"> </w:t>
      </w:r>
      <w:r w:rsidR="00A82292" w:rsidRPr="006A199D">
        <w:rPr>
          <w:sz w:val="24"/>
          <w:szCs w:val="24"/>
        </w:rPr>
        <w:t>y</w:t>
      </w:r>
      <w:r w:rsidR="001873AB" w:rsidRPr="006A199D">
        <w:rPr>
          <w:sz w:val="24"/>
          <w:szCs w:val="24"/>
        </w:rPr>
        <w:t xml:space="preserve"> cuyos avances serán evaluados </w:t>
      </w:r>
      <w:r w:rsidR="00860946" w:rsidRPr="006A199D">
        <w:rPr>
          <w:sz w:val="24"/>
          <w:szCs w:val="24"/>
        </w:rPr>
        <w:t>periódicamente</w:t>
      </w:r>
      <w:r w:rsidR="001873AB" w:rsidRPr="006A199D">
        <w:rPr>
          <w:sz w:val="24"/>
          <w:szCs w:val="24"/>
        </w:rPr>
        <w:t xml:space="preserve"> de manera de ir concretando acciones con miras a los desafíos de este </w:t>
      </w:r>
      <w:r w:rsidR="004A0AEE" w:rsidRPr="006A199D">
        <w:rPr>
          <w:sz w:val="24"/>
          <w:szCs w:val="24"/>
        </w:rPr>
        <w:t>convenio</w:t>
      </w:r>
      <w:r w:rsidR="001873AB" w:rsidRPr="006A199D">
        <w:rPr>
          <w:sz w:val="24"/>
          <w:szCs w:val="24"/>
        </w:rPr>
        <w:t xml:space="preserve">. </w:t>
      </w:r>
    </w:p>
    <w:p w14:paraId="67DCF971" w14:textId="08D04302" w:rsidR="006247ED" w:rsidRPr="006A199D" w:rsidRDefault="006247ED" w:rsidP="00A47450">
      <w:pPr>
        <w:spacing w:after="0"/>
        <w:jc w:val="both"/>
        <w:rPr>
          <w:sz w:val="24"/>
          <w:szCs w:val="24"/>
        </w:rPr>
      </w:pPr>
    </w:p>
    <w:p w14:paraId="23278681" w14:textId="3D23BC93" w:rsidR="001873AB" w:rsidRPr="006A199D" w:rsidRDefault="00D10B7C" w:rsidP="00303F3F">
      <w:pPr>
        <w:spacing w:after="0"/>
        <w:jc w:val="both"/>
        <w:rPr>
          <w:sz w:val="24"/>
          <w:szCs w:val="24"/>
        </w:rPr>
      </w:pPr>
      <w:r w:rsidRPr="006A199D">
        <w:rPr>
          <w:b/>
          <w:bCs/>
          <w:sz w:val="24"/>
          <w:szCs w:val="24"/>
        </w:rPr>
        <w:t xml:space="preserve">Sexto: </w:t>
      </w:r>
      <w:r w:rsidRPr="006A199D">
        <w:rPr>
          <w:sz w:val="24"/>
          <w:szCs w:val="24"/>
        </w:rPr>
        <w:t>Los acuerdos alcanzados en esta</w:t>
      </w:r>
      <w:r w:rsidR="005B3DD5" w:rsidRPr="006A199D">
        <w:rPr>
          <w:sz w:val="24"/>
          <w:szCs w:val="24"/>
        </w:rPr>
        <w:t xml:space="preserve"> mesa de trabajo entre la I. Municipalidad de Valparaíso y la Empresa Portuaria Valparaíso quedarán </w:t>
      </w:r>
      <w:r w:rsidR="00CF2624" w:rsidRPr="006A199D">
        <w:rPr>
          <w:sz w:val="24"/>
          <w:szCs w:val="24"/>
        </w:rPr>
        <w:t xml:space="preserve">sellados en un </w:t>
      </w:r>
      <w:r w:rsidR="00C172E5" w:rsidRPr="006A199D">
        <w:rPr>
          <w:sz w:val="24"/>
          <w:szCs w:val="24"/>
        </w:rPr>
        <w:t>pacto</w:t>
      </w:r>
      <w:r w:rsidR="00CF2624" w:rsidRPr="006A199D">
        <w:rPr>
          <w:sz w:val="24"/>
          <w:szCs w:val="24"/>
        </w:rPr>
        <w:t xml:space="preserve"> que deberá ser firmado por el alcalde Jorge Sharp</w:t>
      </w:r>
      <w:r w:rsidR="00D42F17" w:rsidRPr="006A199D">
        <w:rPr>
          <w:sz w:val="24"/>
          <w:szCs w:val="24"/>
        </w:rPr>
        <w:t xml:space="preserve"> F</w:t>
      </w:r>
      <w:r w:rsidR="008A0038" w:rsidRPr="006A199D">
        <w:rPr>
          <w:sz w:val="24"/>
          <w:szCs w:val="24"/>
        </w:rPr>
        <w:t>ajardo</w:t>
      </w:r>
      <w:r w:rsidR="00CF2624" w:rsidRPr="006A199D">
        <w:rPr>
          <w:sz w:val="24"/>
          <w:szCs w:val="24"/>
        </w:rPr>
        <w:t xml:space="preserve"> y el </w:t>
      </w:r>
      <w:r w:rsidR="00D42F17" w:rsidRPr="006A199D">
        <w:rPr>
          <w:sz w:val="24"/>
          <w:szCs w:val="24"/>
        </w:rPr>
        <w:t xml:space="preserve">Gerente General </w:t>
      </w:r>
      <w:r w:rsidR="00CF2624" w:rsidRPr="006A199D">
        <w:rPr>
          <w:sz w:val="24"/>
          <w:szCs w:val="24"/>
        </w:rPr>
        <w:t xml:space="preserve">de EPV, </w:t>
      </w:r>
      <w:r w:rsidR="00D42F17" w:rsidRPr="006A199D">
        <w:rPr>
          <w:sz w:val="24"/>
          <w:szCs w:val="24"/>
        </w:rPr>
        <w:t>Franco G</w:t>
      </w:r>
      <w:r w:rsidR="008A0038" w:rsidRPr="006A199D">
        <w:rPr>
          <w:sz w:val="24"/>
          <w:szCs w:val="24"/>
        </w:rPr>
        <w:t>a</w:t>
      </w:r>
      <w:r w:rsidR="00D42F17" w:rsidRPr="006A199D">
        <w:rPr>
          <w:sz w:val="24"/>
          <w:szCs w:val="24"/>
        </w:rPr>
        <w:t>ndolfo C</w:t>
      </w:r>
      <w:r w:rsidR="008A0038" w:rsidRPr="006A199D">
        <w:rPr>
          <w:sz w:val="24"/>
          <w:szCs w:val="24"/>
        </w:rPr>
        <w:t>osta</w:t>
      </w:r>
      <w:r w:rsidR="008036E1" w:rsidRPr="006A199D">
        <w:rPr>
          <w:sz w:val="24"/>
          <w:szCs w:val="24"/>
        </w:rPr>
        <w:t>, o quienes estén desempeñando dichas funciones.</w:t>
      </w:r>
    </w:p>
    <w:p w14:paraId="129E8A50" w14:textId="311C16D0" w:rsidR="00303F3F" w:rsidRPr="006A199D" w:rsidRDefault="00303F3F" w:rsidP="00303F3F">
      <w:pPr>
        <w:spacing w:after="0"/>
        <w:jc w:val="both"/>
        <w:rPr>
          <w:sz w:val="24"/>
          <w:szCs w:val="24"/>
        </w:rPr>
      </w:pPr>
    </w:p>
    <w:p w14:paraId="1DA3F265" w14:textId="77777777" w:rsidR="004F72F5" w:rsidRPr="006A199D" w:rsidRDefault="004F72F5" w:rsidP="00303F3F">
      <w:pPr>
        <w:spacing w:after="0"/>
        <w:jc w:val="both"/>
        <w:rPr>
          <w:sz w:val="24"/>
          <w:szCs w:val="24"/>
        </w:rPr>
      </w:pPr>
    </w:p>
    <w:p w14:paraId="4086E7EC" w14:textId="127C1C95" w:rsidR="00303F3F" w:rsidRPr="006A199D" w:rsidRDefault="00303F3F" w:rsidP="00303F3F">
      <w:pPr>
        <w:spacing w:after="0"/>
        <w:jc w:val="both"/>
        <w:rPr>
          <w:sz w:val="24"/>
          <w:szCs w:val="24"/>
        </w:rPr>
      </w:pPr>
    </w:p>
    <w:p w14:paraId="3E613D6C" w14:textId="337E220A" w:rsidR="00303F3F" w:rsidRPr="006A199D" w:rsidRDefault="00303F3F" w:rsidP="00303F3F">
      <w:pPr>
        <w:spacing w:after="0"/>
        <w:jc w:val="both"/>
        <w:rPr>
          <w:sz w:val="24"/>
          <w:szCs w:val="24"/>
        </w:rPr>
      </w:pPr>
    </w:p>
    <w:p w14:paraId="6C8925A6" w14:textId="0226BA07" w:rsidR="00F82EA2" w:rsidRPr="006A199D" w:rsidRDefault="00F82EA2" w:rsidP="00F82EA2">
      <w:pPr>
        <w:tabs>
          <w:tab w:val="left" w:pos="5670"/>
        </w:tabs>
        <w:contextualSpacing/>
        <w:rPr>
          <w:rFonts w:cstheme="minorHAnsi"/>
          <w:b/>
          <w:sz w:val="24"/>
          <w:szCs w:val="24"/>
          <w:lang w:val="es-ES_tradnl"/>
        </w:rPr>
      </w:pPr>
      <w:r w:rsidRPr="006A199D">
        <w:rPr>
          <w:rFonts w:cstheme="minorHAnsi"/>
          <w:b/>
          <w:sz w:val="24"/>
          <w:szCs w:val="24"/>
        </w:rPr>
        <w:t xml:space="preserve">    </w:t>
      </w:r>
      <w:r w:rsidRPr="006A199D">
        <w:rPr>
          <w:rFonts w:cstheme="minorHAnsi"/>
          <w:b/>
          <w:bCs/>
          <w:sz w:val="24"/>
          <w:szCs w:val="24"/>
        </w:rPr>
        <w:t>Jorge Sharp</w:t>
      </w:r>
      <w:r w:rsidR="00A00CDD" w:rsidRPr="006A199D">
        <w:rPr>
          <w:rFonts w:cstheme="minorHAnsi"/>
          <w:b/>
          <w:bCs/>
          <w:sz w:val="24"/>
          <w:szCs w:val="24"/>
        </w:rPr>
        <w:t xml:space="preserve"> Fajardo</w:t>
      </w:r>
      <w:r w:rsidRPr="006A199D">
        <w:rPr>
          <w:rFonts w:cstheme="minorHAnsi"/>
          <w:b/>
          <w:sz w:val="24"/>
          <w:szCs w:val="24"/>
          <w:lang w:val="es-ES_tradnl"/>
        </w:rPr>
        <w:tab/>
      </w:r>
      <w:r w:rsidR="00BA0C91">
        <w:rPr>
          <w:rFonts w:cstheme="minorHAnsi"/>
          <w:b/>
          <w:sz w:val="24"/>
          <w:szCs w:val="24"/>
        </w:rPr>
        <w:t>Fernando Ramirez Galvez</w:t>
      </w:r>
      <w:r w:rsidRPr="006A199D">
        <w:rPr>
          <w:rFonts w:cstheme="minorHAnsi"/>
          <w:b/>
          <w:sz w:val="24"/>
          <w:szCs w:val="24"/>
          <w:lang w:val="es-ES_tradnl"/>
        </w:rPr>
        <w:t xml:space="preserve">            </w:t>
      </w:r>
    </w:p>
    <w:p w14:paraId="64763675" w14:textId="049FFA04" w:rsidR="00F82EA2" w:rsidRPr="006A199D" w:rsidRDefault="00F82EA2" w:rsidP="00F82EA2">
      <w:pPr>
        <w:tabs>
          <w:tab w:val="left" w:pos="5670"/>
        </w:tabs>
        <w:contextualSpacing/>
        <w:rPr>
          <w:rFonts w:cstheme="minorHAnsi"/>
          <w:b/>
          <w:sz w:val="24"/>
          <w:szCs w:val="24"/>
        </w:rPr>
      </w:pPr>
      <w:r w:rsidRPr="006A199D">
        <w:rPr>
          <w:rFonts w:cstheme="minorHAnsi"/>
          <w:b/>
          <w:sz w:val="24"/>
          <w:szCs w:val="24"/>
          <w:lang w:val="es-ES_tradnl"/>
        </w:rPr>
        <w:t xml:space="preserve">    </w:t>
      </w:r>
      <w:r w:rsidR="00A00CDD" w:rsidRPr="006A199D">
        <w:rPr>
          <w:rFonts w:cstheme="minorHAnsi"/>
          <w:b/>
          <w:sz w:val="24"/>
          <w:szCs w:val="24"/>
          <w:lang w:val="es-ES_tradnl"/>
        </w:rPr>
        <w:t>Alcalde</w:t>
      </w:r>
      <w:r w:rsidRPr="006A199D">
        <w:rPr>
          <w:rFonts w:cstheme="minorHAnsi"/>
          <w:b/>
          <w:sz w:val="24"/>
          <w:szCs w:val="24"/>
        </w:rPr>
        <w:tab/>
      </w:r>
      <w:r w:rsidR="00BA0C91">
        <w:rPr>
          <w:rFonts w:cstheme="minorHAnsi"/>
          <w:b/>
          <w:sz w:val="24"/>
          <w:szCs w:val="24"/>
        </w:rPr>
        <w:t>Presidente del Directorio</w:t>
      </w:r>
      <w:r w:rsidRPr="006A199D">
        <w:rPr>
          <w:rFonts w:cstheme="minorHAnsi"/>
          <w:b/>
          <w:sz w:val="24"/>
          <w:szCs w:val="24"/>
        </w:rPr>
        <w:t xml:space="preserve"> </w:t>
      </w:r>
    </w:p>
    <w:p w14:paraId="261408BD" w14:textId="5CA7063A" w:rsidR="00F82EA2" w:rsidRPr="006A199D" w:rsidRDefault="00F82EA2" w:rsidP="00F82EA2">
      <w:pPr>
        <w:tabs>
          <w:tab w:val="left" w:pos="5670"/>
        </w:tabs>
        <w:contextualSpacing/>
        <w:rPr>
          <w:rFonts w:cstheme="minorHAnsi"/>
          <w:b/>
          <w:sz w:val="24"/>
          <w:szCs w:val="24"/>
        </w:rPr>
      </w:pPr>
      <w:r w:rsidRPr="006A199D">
        <w:rPr>
          <w:rFonts w:cstheme="minorHAnsi"/>
          <w:b/>
          <w:snapToGrid w:val="0"/>
          <w:sz w:val="24"/>
          <w:szCs w:val="24"/>
        </w:rPr>
        <w:t xml:space="preserve">    </w:t>
      </w:r>
      <w:r w:rsidR="00A00CDD" w:rsidRPr="006A199D">
        <w:rPr>
          <w:rFonts w:cstheme="minorHAnsi"/>
          <w:b/>
          <w:bCs/>
          <w:sz w:val="24"/>
          <w:szCs w:val="24"/>
        </w:rPr>
        <w:t>I. Municipalidad de Valparaíso</w:t>
      </w:r>
      <w:r w:rsidRPr="006A199D">
        <w:rPr>
          <w:rFonts w:cstheme="minorHAnsi"/>
          <w:b/>
          <w:sz w:val="24"/>
          <w:szCs w:val="24"/>
        </w:rPr>
        <w:tab/>
      </w:r>
      <w:bookmarkStart w:id="0" w:name="_Hlk8142851"/>
      <w:r w:rsidRPr="00A22EBE">
        <w:rPr>
          <w:rFonts w:cstheme="minorHAnsi"/>
          <w:b/>
          <w:sz w:val="24"/>
          <w:szCs w:val="24"/>
        </w:rPr>
        <w:t>Empresa Portuaria Valparaíso</w:t>
      </w:r>
      <w:r w:rsidRPr="006A199D">
        <w:rPr>
          <w:rFonts w:cstheme="minorHAnsi"/>
          <w:b/>
          <w:sz w:val="24"/>
          <w:szCs w:val="24"/>
        </w:rPr>
        <w:t xml:space="preserve"> </w:t>
      </w:r>
      <w:bookmarkEnd w:id="0"/>
    </w:p>
    <w:p w14:paraId="0C6A165C" w14:textId="77777777" w:rsidR="00303F3F" w:rsidRPr="006A199D" w:rsidRDefault="00303F3F" w:rsidP="00303F3F">
      <w:pPr>
        <w:spacing w:after="0"/>
        <w:jc w:val="both"/>
        <w:rPr>
          <w:rFonts w:cstheme="minorHAnsi"/>
          <w:sz w:val="24"/>
          <w:szCs w:val="24"/>
        </w:rPr>
      </w:pPr>
    </w:p>
    <w:p w14:paraId="69A2F1B4" w14:textId="77777777" w:rsidR="001E1A20" w:rsidRPr="006A199D" w:rsidRDefault="001E1A20" w:rsidP="001E1A20">
      <w:pPr>
        <w:spacing w:after="0" w:line="240" w:lineRule="auto"/>
        <w:rPr>
          <w:rFonts w:ascii="Roboto" w:eastAsia="Times New Roman" w:hAnsi="Roboto" w:cs="Times New Roman"/>
          <w:color w:val="000000"/>
          <w:sz w:val="24"/>
          <w:szCs w:val="24"/>
          <w:shd w:val="clear" w:color="auto" w:fill="EEFFDE"/>
          <w:lang w:eastAsia="es-ES_tradnl"/>
        </w:rPr>
      </w:pPr>
    </w:p>
    <w:p w14:paraId="4F915BD5" w14:textId="7F56A6AB" w:rsidR="00B8263D" w:rsidRPr="006A199D" w:rsidRDefault="00B8263D" w:rsidP="00A47450">
      <w:pPr>
        <w:jc w:val="both"/>
        <w:rPr>
          <w:sz w:val="24"/>
          <w:szCs w:val="24"/>
        </w:rPr>
      </w:pPr>
    </w:p>
    <w:sectPr w:rsidR="00B8263D" w:rsidRPr="006A199D">
      <w:headerReference w:type="default" r:id="rId15"/>
      <w:foot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A06CC" w14:textId="77777777" w:rsidR="00F0019B" w:rsidRDefault="00F0019B" w:rsidP="00BC5280">
      <w:pPr>
        <w:spacing w:after="0" w:line="240" w:lineRule="auto"/>
      </w:pPr>
      <w:r>
        <w:separator/>
      </w:r>
    </w:p>
  </w:endnote>
  <w:endnote w:type="continuationSeparator" w:id="0">
    <w:p w14:paraId="58A6B927" w14:textId="77777777" w:rsidR="00F0019B" w:rsidRDefault="00F0019B" w:rsidP="00BC5280">
      <w:pPr>
        <w:spacing w:after="0" w:line="240" w:lineRule="auto"/>
      </w:pPr>
      <w:r>
        <w:continuationSeparator/>
      </w:r>
    </w:p>
  </w:endnote>
  <w:endnote w:type="continuationNotice" w:id="1">
    <w:p w14:paraId="7107BAA7" w14:textId="77777777" w:rsidR="00F0019B" w:rsidRDefault="00F001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oboto">
    <w:altName w:val="Arial"/>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08620" w14:textId="77777777" w:rsidR="007513F2" w:rsidRDefault="007513F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9C349" w14:textId="77777777" w:rsidR="00F0019B" w:rsidRDefault="00F0019B" w:rsidP="00BC5280">
      <w:pPr>
        <w:spacing w:after="0" w:line="240" w:lineRule="auto"/>
      </w:pPr>
      <w:r>
        <w:separator/>
      </w:r>
    </w:p>
  </w:footnote>
  <w:footnote w:type="continuationSeparator" w:id="0">
    <w:p w14:paraId="2EFD8824" w14:textId="77777777" w:rsidR="00F0019B" w:rsidRDefault="00F0019B" w:rsidP="00BC5280">
      <w:pPr>
        <w:spacing w:after="0" w:line="240" w:lineRule="auto"/>
      </w:pPr>
      <w:r>
        <w:continuationSeparator/>
      </w:r>
    </w:p>
  </w:footnote>
  <w:footnote w:type="continuationNotice" w:id="1">
    <w:p w14:paraId="3084F6A8" w14:textId="77777777" w:rsidR="00F0019B" w:rsidRDefault="00F001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B0700" w14:textId="77777777" w:rsidR="007513F2" w:rsidRDefault="007513F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02997"/>
    <w:multiLevelType w:val="hybridMultilevel"/>
    <w:tmpl w:val="31EEF0F4"/>
    <w:lvl w:ilvl="0" w:tplc="44DE5EB2">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3B9A3F0B"/>
    <w:multiLevelType w:val="hybridMultilevel"/>
    <w:tmpl w:val="B0B809A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426724EE"/>
    <w:multiLevelType w:val="hybridMultilevel"/>
    <w:tmpl w:val="FC107A48"/>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444E38DC"/>
    <w:multiLevelType w:val="hybridMultilevel"/>
    <w:tmpl w:val="049AE3F4"/>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58700208"/>
    <w:multiLevelType w:val="hybridMultilevel"/>
    <w:tmpl w:val="221CF3D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475"/>
    <w:rsid w:val="000004EB"/>
    <w:rsid w:val="0002712E"/>
    <w:rsid w:val="0003342B"/>
    <w:rsid w:val="0004161B"/>
    <w:rsid w:val="0005087F"/>
    <w:rsid w:val="000542C9"/>
    <w:rsid w:val="00060EFD"/>
    <w:rsid w:val="00062FA0"/>
    <w:rsid w:val="000709A8"/>
    <w:rsid w:val="00076FDE"/>
    <w:rsid w:val="000A7504"/>
    <w:rsid w:val="000A76FD"/>
    <w:rsid w:val="000B0226"/>
    <w:rsid w:val="000B6A88"/>
    <w:rsid w:val="000B6F7B"/>
    <w:rsid w:val="000C0F04"/>
    <w:rsid w:val="0012768A"/>
    <w:rsid w:val="00135B7F"/>
    <w:rsid w:val="00147EE5"/>
    <w:rsid w:val="00156399"/>
    <w:rsid w:val="001873AB"/>
    <w:rsid w:val="00190EC7"/>
    <w:rsid w:val="001A67B1"/>
    <w:rsid w:val="001B46AC"/>
    <w:rsid w:val="001B6BCE"/>
    <w:rsid w:val="001C20DF"/>
    <w:rsid w:val="001E1A20"/>
    <w:rsid w:val="001E3FA9"/>
    <w:rsid w:val="002159E2"/>
    <w:rsid w:val="00243182"/>
    <w:rsid w:val="00247F29"/>
    <w:rsid w:val="00255857"/>
    <w:rsid w:val="00256267"/>
    <w:rsid w:val="0025674D"/>
    <w:rsid w:val="00282915"/>
    <w:rsid w:val="00287A86"/>
    <w:rsid w:val="0029348D"/>
    <w:rsid w:val="0029359B"/>
    <w:rsid w:val="002A54C1"/>
    <w:rsid w:val="002B1FE1"/>
    <w:rsid w:val="002C1622"/>
    <w:rsid w:val="002D2EBA"/>
    <w:rsid w:val="002E54B1"/>
    <w:rsid w:val="002F60F0"/>
    <w:rsid w:val="00300BE0"/>
    <w:rsid w:val="00303F3F"/>
    <w:rsid w:val="0031175F"/>
    <w:rsid w:val="0031201E"/>
    <w:rsid w:val="00313FE7"/>
    <w:rsid w:val="0031578B"/>
    <w:rsid w:val="00316FFE"/>
    <w:rsid w:val="003466D6"/>
    <w:rsid w:val="003620E4"/>
    <w:rsid w:val="00365FD1"/>
    <w:rsid w:val="0039266D"/>
    <w:rsid w:val="003C6C20"/>
    <w:rsid w:val="003E0420"/>
    <w:rsid w:val="003E6023"/>
    <w:rsid w:val="003F0759"/>
    <w:rsid w:val="0040174B"/>
    <w:rsid w:val="0041419A"/>
    <w:rsid w:val="004157CE"/>
    <w:rsid w:val="0045351D"/>
    <w:rsid w:val="00477742"/>
    <w:rsid w:val="00480071"/>
    <w:rsid w:val="00481483"/>
    <w:rsid w:val="004819CB"/>
    <w:rsid w:val="004877BC"/>
    <w:rsid w:val="00496B5E"/>
    <w:rsid w:val="004A0AEE"/>
    <w:rsid w:val="004B5DFC"/>
    <w:rsid w:val="004C1CE0"/>
    <w:rsid w:val="004C39F2"/>
    <w:rsid w:val="004E71A4"/>
    <w:rsid w:val="004F72F5"/>
    <w:rsid w:val="00500281"/>
    <w:rsid w:val="00545220"/>
    <w:rsid w:val="005574A5"/>
    <w:rsid w:val="0057139E"/>
    <w:rsid w:val="00574084"/>
    <w:rsid w:val="00580156"/>
    <w:rsid w:val="00580212"/>
    <w:rsid w:val="00590BC0"/>
    <w:rsid w:val="00592C8B"/>
    <w:rsid w:val="005A62E9"/>
    <w:rsid w:val="005B3DD5"/>
    <w:rsid w:val="005C1CF6"/>
    <w:rsid w:val="005D3410"/>
    <w:rsid w:val="005D3D33"/>
    <w:rsid w:val="005E5439"/>
    <w:rsid w:val="0060077D"/>
    <w:rsid w:val="006227EA"/>
    <w:rsid w:val="006247ED"/>
    <w:rsid w:val="00626B39"/>
    <w:rsid w:val="00631462"/>
    <w:rsid w:val="00632FCA"/>
    <w:rsid w:val="00634B8F"/>
    <w:rsid w:val="00635372"/>
    <w:rsid w:val="00652539"/>
    <w:rsid w:val="00652778"/>
    <w:rsid w:val="00667AF4"/>
    <w:rsid w:val="00685A2B"/>
    <w:rsid w:val="006A199D"/>
    <w:rsid w:val="006A3603"/>
    <w:rsid w:val="006B035E"/>
    <w:rsid w:val="006B4D4C"/>
    <w:rsid w:val="006D3D87"/>
    <w:rsid w:val="00707EEE"/>
    <w:rsid w:val="007100E5"/>
    <w:rsid w:val="00732EF4"/>
    <w:rsid w:val="0074067A"/>
    <w:rsid w:val="0074104E"/>
    <w:rsid w:val="007513F2"/>
    <w:rsid w:val="007740C6"/>
    <w:rsid w:val="0077714B"/>
    <w:rsid w:val="00783CED"/>
    <w:rsid w:val="00795858"/>
    <w:rsid w:val="007A6ACE"/>
    <w:rsid w:val="007E493A"/>
    <w:rsid w:val="007F3C8A"/>
    <w:rsid w:val="008036E1"/>
    <w:rsid w:val="00804322"/>
    <w:rsid w:val="0082034C"/>
    <w:rsid w:val="0084632A"/>
    <w:rsid w:val="00846711"/>
    <w:rsid w:val="00860946"/>
    <w:rsid w:val="00876CC0"/>
    <w:rsid w:val="008816E9"/>
    <w:rsid w:val="008824D8"/>
    <w:rsid w:val="008A0038"/>
    <w:rsid w:val="008A3550"/>
    <w:rsid w:val="008B0EA0"/>
    <w:rsid w:val="008B31D9"/>
    <w:rsid w:val="008B75C6"/>
    <w:rsid w:val="008B7ECA"/>
    <w:rsid w:val="008D398B"/>
    <w:rsid w:val="008D66AF"/>
    <w:rsid w:val="008F24A7"/>
    <w:rsid w:val="008F48AD"/>
    <w:rsid w:val="009001BC"/>
    <w:rsid w:val="00900DC4"/>
    <w:rsid w:val="00907491"/>
    <w:rsid w:val="0092256C"/>
    <w:rsid w:val="00924622"/>
    <w:rsid w:val="009261A7"/>
    <w:rsid w:val="00927911"/>
    <w:rsid w:val="00931AD3"/>
    <w:rsid w:val="00937530"/>
    <w:rsid w:val="00942475"/>
    <w:rsid w:val="009868CD"/>
    <w:rsid w:val="00992B21"/>
    <w:rsid w:val="00995C05"/>
    <w:rsid w:val="009C2F53"/>
    <w:rsid w:val="009C56A1"/>
    <w:rsid w:val="009C6B5E"/>
    <w:rsid w:val="009C6C71"/>
    <w:rsid w:val="00A00CDD"/>
    <w:rsid w:val="00A16392"/>
    <w:rsid w:val="00A22EBE"/>
    <w:rsid w:val="00A24C80"/>
    <w:rsid w:val="00A251E0"/>
    <w:rsid w:val="00A47450"/>
    <w:rsid w:val="00A53FE7"/>
    <w:rsid w:val="00A5478C"/>
    <w:rsid w:val="00A559BC"/>
    <w:rsid w:val="00A67470"/>
    <w:rsid w:val="00A71FD9"/>
    <w:rsid w:val="00A7234E"/>
    <w:rsid w:val="00A75C63"/>
    <w:rsid w:val="00A82292"/>
    <w:rsid w:val="00AA569A"/>
    <w:rsid w:val="00AB0C77"/>
    <w:rsid w:val="00AB720B"/>
    <w:rsid w:val="00AC2DDB"/>
    <w:rsid w:val="00AC65A2"/>
    <w:rsid w:val="00AD038B"/>
    <w:rsid w:val="00AD1681"/>
    <w:rsid w:val="00AE2840"/>
    <w:rsid w:val="00AF7A22"/>
    <w:rsid w:val="00B236D5"/>
    <w:rsid w:val="00B8263D"/>
    <w:rsid w:val="00BA0C91"/>
    <w:rsid w:val="00BB4B20"/>
    <w:rsid w:val="00BC2CBC"/>
    <w:rsid w:val="00BC5280"/>
    <w:rsid w:val="00BD41DF"/>
    <w:rsid w:val="00BE14AB"/>
    <w:rsid w:val="00BE2845"/>
    <w:rsid w:val="00BE7509"/>
    <w:rsid w:val="00C133E1"/>
    <w:rsid w:val="00C172E5"/>
    <w:rsid w:val="00C27DB1"/>
    <w:rsid w:val="00C30569"/>
    <w:rsid w:val="00C4479B"/>
    <w:rsid w:val="00C56452"/>
    <w:rsid w:val="00C81C71"/>
    <w:rsid w:val="00C83415"/>
    <w:rsid w:val="00C946AA"/>
    <w:rsid w:val="00CA11B8"/>
    <w:rsid w:val="00CB0642"/>
    <w:rsid w:val="00CB564A"/>
    <w:rsid w:val="00CC0E63"/>
    <w:rsid w:val="00CC6E9D"/>
    <w:rsid w:val="00CD5751"/>
    <w:rsid w:val="00CE3867"/>
    <w:rsid w:val="00CE6B9F"/>
    <w:rsid w:val="00CE7D43"/>
    <w:rsid w:val="00CF2624"/>
    <w:rsid w:val="00CF69DB"/>
    <w:rsid w:val="00CF7A38"/>
    <w:rsid w:val="00D10360"/>
    <w:rsid w:val="00D10B7C"/>
    <w:rsid w:val="00D175E9"/>
    <w:rsid w:val="00D30447"/>
    <w:rsid w:val="00D42F17"/>
    <w:rsid w:val="00D62F39"/>
    <w:rsid w:val="00D714A3"/>
    <w:rsid w:val="00D73C52"/>
    <w:rsid w:val="00D7571F"/>
    <w:rsid w:val="00D874A3"/>
    <w:rsid w:val="00D87761"/>
    <w:rsid w:val="00D93083"/>
    <w:rsid w:val="00D93C7D"/>
    <w:rsid w:val="00DA74E4"/>
    <w:rsid w:val="00DE14C6"/>
    <w:rsid w:val="00DE658C"/>
    <w:rsid w:val="00E46BB3"/>
    <w:rsid w:val="00E60CAB"/>
    <w:rsid w:val="00E672D7"/>
    <w:rsid w:val="00E94C1A"/>
    <w:rsid w:val="00EA23AB"/>
    <w:rsid w:val="00EA322A"/>
    <w:rsid w:val="00EA4CDF"/>
    <w:rsid w:val="00EA76C2"/>
    <w:rsid w:val="00EB0F99"/>
    <w:rsid w:val="00EC779E"/>
    <w:rsid w:val="00EE7132"/>
    <w:rsid w:val="00EF6414"/>
    <w:rsid w:val="00F0019B"/>
    <w:rsid w:val="00F123B9"/>
    <w:rsid w:val="00F35282"/>
    <w:rsid w:val="00F3713C"/>
    <w:rsid w:val="00F46E9B"/>
    <w:rsid w:val="00F47DCF"/>
    <w:rsid w:val="00F555E9"/>
    <w:rsid w:val="00F769E3"/>
    <w:rsid w:val="00F82EA2"/>
    <w:rsid w:val="00F9532D"/>
    <w:rsid w:val="00FA67DE"/>
    <w:rsid w:val="00FB6393"/>
    <w:rsid w:val="00FB78D4"/>
    <w:rsid w:val="00FC2E2E"/>
    <w:rsid w:val="00FD30CD"/>
    <w:rsid w:val="00FE5CEB"/>
    <w:rsid w:val="00FF08C0"/>
    <w:rsid w:val="00FF321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FF258"/>
  <w15:chartTrackingRefBased/>
  <w15:docId w15:val="{2581D3CE-1854-4BA8-8734-A20DC5F1D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846711"/>
    <w:pPr>
      <w:ind w:left="720"/>
      <w:contextualSpacing/>
    </w:pPr>
  </w:style>
  <w:style w:type="character" w:customStyle="1" w:styleId="PrrafodelistaCar">
    <w:name w:val="Párrafo de lista Car"/>
    <w:basedOn w:val="Fuentedeprrafopredeter"/>
    <w:link w:val="Prrafodelista"/>
    <w:uiPriority w:val="34"/>
    <w:rsid w:val="001873AB"/>
  </w:style>
  <w:style w:type="paragraph" w:styleId="Encabezado">
    <w:name w:val="header"/>
    <w:basedOn w:val="Normal"/>
    <w:link w:val="EncabezadoCar"/>
    <w:uiPriority w:val="99"/>
    <w:unhideWhenUsed/>
    <w:rsid w:val="00BC528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C5280"/>
  </w:style>
  <w:style w:type="paragraph" w:styleId="Piedepgina">
    <w:name w:val="footer"/>
    <w:basedOn w:val="Normal"/>
    <w:link w:val="PiedepginaCar"/>
    <w:uiPriority w:val="99"/>
    <w:unhideWhenUsed/>
    <w:rsid w:val="00BC528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C5280"/>
  </w:style>
  <w:style w:type="paragraph" w:styleId="Textodeglobo">
    <w:name w:val="Balloon Text"/>
    <w:basedOn w:val="Normal"/>
    <w:link w:val="TextodegloboCar"/>
    <w:uiPriority w:val="99"/>
    <w:semiHidden/>
    <w:unhideWhenUsed/>
    <w:rsid w:val="009074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07491"/>
    <w:rPr>
      <w:rFonts w:ascii="Segoe UI" w:hAnsi="Segoe UI" w:cs="Segoe UI"/>
      <w:sz w:val="18"/>
      <w:szCs w:val="18"/>
    </w:rPr>
  </w:style>
  <w:style w:type="character" w:styleId="Refdecomentario">
    <w:name w:val="annotation reference"/>
    <w:basedOn w:val="Fuentedeprrafopredeter"/>
    <w:uiPriority w:val="99"/>
    <w:semiHidden/>
    <w:unhideWhenUsed/>
    <w:rsid w:val="00A24C80"/>
    <w:rPr>
      <w:sz w:val="16"/>
      <w:szCs w:val="16"/>
    </w:rPr>
  </w:style>
  <w:style w:type="paragraph" w:styleId="Textocomentario">
    <w:name w:val="annotation text"/>
    <w:basedOn w:val="Normal"/>
    <w:link w:val="TextocomentarioCar"/>
    <w:uiPriority w:val="99"/>
    <w:unhideWhenUsed/>
    <w:rsid w:val="00A24C80"/>
    <w:pPr>
      <w:spacing w:line="240" w:lineRule="auto"/>
    </w:pPr>
    <w:rPr>
      <w:sz w:val="20"/>
      <w:szCs w:val="20"/>
    </w:rPr>
  </w:style>
  <w:style w:type="character" w:customStyle="1" w:styleId="TextocomentarioCar">
    <w:name w:val="Texto comentario Car"/>
    <w:basedOn w:val="Fuentedeprrafopredeter"/>
    <w:link w:val="Textocomentario"/>
    <w:uiPriority w:val="99"/>
    <w:rsid w:val="00A24C80"/>
    <w:rPr>
      <w:sz w:val="20"/>
      <w:szCs w:val="20"/>
    </w:rPr>
  </w:style>
  <w:style w:type="paragraph" w:styleId="Asuntodelcomentario">
    <w:name w:val="annotation subject"/>
    <w:basedOn w:val="Textocomentario"/>
    <w:next w:val="Textocomentario"/>
    <w:link w:val="AsuntodelcomentarioCar"/>
    <w:uiPriority w:val="99"/>
    <w:semiHidden/>
    <w:unhideWhenUsed/>
    <w:rsid w:val="00A24C80"/>
    <w:rPr>
      <w:b/>
      <w:bCs/>
    </w:rPr>
  </w:style>
  <w:style w:type="character" w:customStyle="1" w:styleId="AsuntodelcomentarioCar">
    <w:name w:val="Asunto del comentario Car"/>
    <w:basedOn w:val="TextocomentarioCar"/>
    <w:link w:val="Asuntodelcomentario"/>
    <w:uiPriority w:val="99"/>
    <w:semiHidden/>
    <w:rsid w:val="00A24C80"/>
    <w:rPr>
      <w:b/>
      <w:bCs/>
      <w:sz w:val="20"/>
      <w:szCs w:val="20"/>
    </w:rPr>
  </w:style>
  <w:style w:type="paragraph" w:styleId="Revisin">
    <w:name w:val="Revision"/>
    <w:hidden/>
    <w:uiPriority w:val="99"/>
    <w:semiHidden/>
    <w:rsid w:val="00C834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284583">
      <w:bodyDiv w:val="1"/>
      <w:marLeft w:val="0"/>
      <w:marRight w:val="0"/>
      <w:marTop w:val="0"/>
      <w:marBottom w:val="0"/>
      <w:divBdr>
        <w:top w:val="none" w:sz="0" w:space="0" w:color="auto"/>
        <w:left w:val="none" w:sz="0" w:space="0" w:color="auto"/>
        <w:bottom w:val="none" w:sz="0" w:space="0" w:color="auto"/>
        <w:right w:val="none" w:sz="0" w:space="0" w:color="auto"/>
      </w:divBdr>
    </w:div>
    <w:div w:id="302541351">
      <w:bodyDiv w:val="1"/>
      <w:marLeft w:val="0"/>
      <w:marRight w:val="0"/>
      <w:marTop w:val="0"/>
      <w:marBottom w:val="0"/>
      <w:divBdr>
        <w:top w:val="none" w:sz="0" w:space="0" w:color="auto"/>
        <w:left w:val="none" w:sz="0" w:space="0" w:color="auto"/>
        <w:bottom w:val="none" w:sz="0" w:space="0" w:color="auto"/>
        <w:right w:val="none" w:sz="0" w:space="0" w:color="auto"/>
      </w:divBdr>
    </w:div>
    <w:div w:id="423648987">
      <w:bodyDiv w:val="1"/>
      <w:marLeft w:val="0"/>
      <w:marRight w:val="0"/>
      <w:marTop w:val="0"/>
      <w:marBottom w:val="0"/>
      <w:divBdr>
        <w:top w:val="none" w:sz="0" w:space="0" w:color="auto"/>
        <w:left w:val="none" w:sz="0" w:space="0" w:color="auto"/>
        <w:bottom w:val="none" w:sz="0" w:space="0" w:color="auto"/>
        <w:right w:val="none" w:sz="0" w:space="0" w:color="auto"/>
      </w:divBdr>
    </w:div>
    <w:div w:id="605507391">
      <w:bodyDiv w:val="1"/>
      <w:marLeft w:val="0"/>
      <w:marRight w:val="0"/>
      <w:marTop w:val="0"/>
      <w:marBottom w:val="0"/>
      <w:divBdr>
        <w:top w:val="none" w:sz="0" w:space="0" w:color="auto"/>
        <w:left w:val="none" w:sz="0" w:space="0" w:color="auto"/>
        <w:bottom w:val="none" w:sz="0" w:space="0" w:color="auto"/>
        <w:right w:val="none" w:sz="0" w:space="0" w:color="auto"/>
      </w:divBdr>
    </w:div>
    <w:div w:id="893469155">
      <w:bodyDiv w:val="1"/>
      <w:marLeft w:val="0"/>
      <w:marRight w:val="0"/>
      <w:marTop w:val="0"/>
      <w:marBottom w:val="0"/>
      <w:divBdr>
        <w:top w:val="none" w:sz="0" w:space="0" w:color="auto"/>
        <w:left w:val="none" w:sz="0" w:space="0" w:color="auto"/>
        <w:bottom w:val="none" w:sz="0" w:space="0" w:color="auto"/>
        <w:right w:val="none" w:sz="0" w:space="0" w:color="auto"/>
      </w:divBdr>
    </w:div>
    <w:div w:id="181760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1C7E1B698C078469A6C9204C4684858" ma:contentTypeVersion="11" ma:contentTypeDescription="Crear nuevo documento." ma:contentTypeScope="" ma:versionID="51d4fe67aa53f0924a9b39d02fd71a3b">
  <xsd:schema xmlns:xsd="http://www.w3.org/2001/XMLSchema" xmlns:xs="http://www.w3.org/2001/XMLSchema" xmlns:p="http://schemas.microsoft.com/office/2006/metadata/properties" xmlns:ns2="e8e747af-095c-4de0-a7b1-6f81a2db6b30" xmlns:ns3="f6808161-6325-417c-a8f4-38cbbbf65e77" targetNamespace="http://schemas.microsoft.com/office/2006/metadata/properties" ma:root="true" ma:fieldsID="90f441b29bfef9572cea9d263803d238" ns2:_="" ns3:_="">
    <xsd:import namespace="e8e747af-095c-4de0-a7b1-6f81a2db6b30"/>
    <xsd:import namespace="f6808161-6325-417c-a8f4-38cbbbf65e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e747af-095c-4de0-a7b1-6f81a2db6b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808161-6325-417c-a8f4-38cbbbf65e77"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294CE-4E5D-414A-BAFC-2FD98652978D}">
  <ds:schemaRefs>
    <ds:schemaRef ds:uri="http://schemas.microsoft.com/sharepoint/v3/contenttype/forms"/>
  </ds:schemaRefs>
</ds:datastoreItem>
</file>

<file path=customXml/itemProps2.xml><?xml version="1.0" encoding="utf-8"?>
<ds:datastoreItem xmlns:ds="http://schemas.openxmlformats.org/officeDocument/2006/customXml" ds:itemID="{AE04709C-A7F6-4A05-8302-45F5D44B9F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e747af-095c-4de0-a7b1-6f81a2db6b30"/>
    <ds:schemaRef ds:uri="f6808161-6325-417c-a8f4-38cbbbf65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E23D14-5174-472D-A5C4-7CB4C423C37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01759DD-C82C-604B-B826-B9B607BC1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968</Words>
  <Characters>5328</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 Pérez</dc:creator>
  <cp:keywords/>
  <dc:description/>
  <cp:lastModifiedBy>Paula Iglesias (EPV)</cp:lastModifiedBy>
  <cp:revision>2</cp:revision>
  <dcterms:created xsi:type="dcterms:W3CDTF">2022-01-11T20:36:00Z</dcterms:created>
  <dcterms:modified xsi:type="dcterms:W3CDTF">2022-01-11T20:36:00Z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0x010100C1C7E1B698C078469A6C9204C4684858</vt:lpwstr>
  </property>
</Properties>
</file>